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5670"/>
      </w:tblGrid>
      <w:tr w:rsidR="00E8557D" w:rsidRPr="00E75908" w14:paraId="092EB70F" w14:textId="77777777" w:rsidTr="002B267A">
        <w:tc>
          <w:tcPr>
            <w:tcW w:w="4532" w:type="dxa"/>
          </w:tcPr>
          <w:p w14:paraId="5409E90C" w14:textId="77777777" w:rsidR="00E8557D" w:rsidRPr="00E75908" w:rsidRDefault="00E8557D" w:rsidP="00B0382C">
            <w:pPr>
              <w:jc w:val="center"/>
            </w:pPr>
            <w:r w:rsidRPr="00E75908">
              <w:t>UBND TỈNH BẮC NINH</w:t>
            </w:r>
          </w:p>
          <w:p w14:paraId="1B3E517F" w14:textId="77777777" w:rsidR="00E8557D" w:rsidRPr="00E75908" w:rsidRDefault="00E8557D" w:rsidP="00B0382C">
            <w:pPr>
              <w:jc w:val="center"/>
              <w:rPr>
                <w:b/>
                <w:bCs/>
                <w:sz w:val="24"/>
                <w:szCs w:val="18"/>
              </w:rPr>
            </w:pPr>
            <w:r w:rsidRPr="00E75908">
              <w:rPr>
                <w:b/>
                <w:bCs/>
                <w:sz w:val="24"/>
                <w:szCs w:val="18"/>
              </w:rPr>
              <w:t>SỞ LAO ĐỘNG - THƯƠNG BINH</w:t>
            </w:r>
          </w:p>
          <w:p w14:paraId="40C92A56" w14:textId="77777777" w:rsidR="00E8557D" w:rsidRPr="00E75908" w:rsidRDefault="00E8557D" w:rsidP="00B0382C">
            <w:pPr>
              <w:jc w:val="center"/>
              <w:rPr>
                <w:b/>
                <w:bCs/>
                <w:sz w:val="24"/>
                <w:szCs w:val="18"/>
              </w:rPr>
            </w:pPr>
            <w:r w:rsidRPr="00E75908">
              <w:rPr>
                <w:b/>
                <w:bCs/>
                <w:sz w:val="24"/>
                <w:szCs w:val="18"/>
              </w:rPr>
              <w:t>VÀ XÃ HỘI</w:t>
            </w:r>
          </w:p>
          <w:p w14:paraId="0069FDBD" w14:textId="77777777" w:rsidR="00E8557D" w:rsidRPr="00E75908" w:rsidRDefault="00E8557D" w:rsidP="00B0382C">
            <w:pPr>
              <w:jc w:val="center"/>
              <w:rPr>
                <w:b/>
                <w:bCs/>
                <w:sz w:val="24"/>
                <w:szCs w:val="18"/>
              </w:rPr>
            </w:pPr>
            <w:r w:rsidRPr="00E75908">
              <w:rPr>
                <w:b/>
                <w:bCs/>
                <w:noProof/>
                <w:sz w:val="24"/>
                <w:szCs w:val="18"/>
              </w:rPr>
              <mc:AlternateContent>
                <mc:Choice Requires="wps">
                  <w:drawing>
                    <wp:anchor distT="0" distB="0" distL="114300" distR="114300" simplePos="0" relativeHeight="251660288" behindDoc="0" locked="0" layoutInCell="1" allowOverlap="1" wp14:anchorId="4A7EAAF5" wp14:editId="78716858">
                      <wp:simplePos x="0" y="0"/>
                      <wp:positionH relativeFrom="column">
                        <wp:posOffset>930910</wp:posOffset>
                      </wp:positionH>
                      <wp:positionV relativeFrom="paragraph">
                        <wp:posOffset>42545</wp:posOffset>
                      </wp:positionV>
                      <wp:extent cx="704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D107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3pt,3.35pt" to="128.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" strokecolor="#4472c4 [3204]" strokeweight=".5pt">
                      <v:stroke joinstyle="miter"/>
                    </v:line>
                  </w:pict>
                </mc:Fallback>
              </mc:AlternateContent>
            </w:r>
          </w:p>
          <w:p w14:paraId="7D37DCA0" w14:textId="77777777" w:rsidR="00E8557D" w:rsidRPr="00E75908" w:rsidRDefault="00E8557D" w:rsidP="00B0382C">
            <w:pPr>
              <w:jc w:val="center"/>
              <w:rPr>
                <w:b/>
                <w:bCs/>
                <w:sz w:val="12"/>
                <w:szCs w:val="6"/>
              </w:rPr>
            </w:pPr>
          </w:p>
          <w:p w14:paraId="6317E354" w14:textId="0C908813" w:rsidR="00E8557D" w:rsidRPr="00E75908" w:rsidRDefault="00E8557D" w:rsidP="00042C5C">
            <w:pPr>
              <w:jc w:val="center"/>
            </w:pPr>
            <w:r w:rsidRPr="00E75908">
              <w:t>Số:</w:t>
            </w:r>
            <w:r w:rsidR="00042C5C">
              <w:t xml:space="preserve"> </w:t>
            </w:r>
            <w:r w:rsidRPr="00E75908">
              <w:t xml:space="preserve">               /SLĐTBXH-PCTNXH</w:t>
            </w:r>
          </w:p>
          <w:p w14:paraId="267909D3" w14:textId="04BB9245" w:rsidR="00E8557D" w:rsidRPr="00E75908" w:rsidRDefault="00E8557D" w:rsidP="00364FAB">
            <w:pPr>
              <w:jc w:val="center"/>
            </w:pPr>
            <w:r w:rsidRPr="00E75908">
              <w:rPr>
                <w:sz w:val="24"/>
                <w:szCs w:val="18"/>
              </w:rPr>
              <w:t>V/v</w:t>
            </w:r>
            <w:r w:rsidR="008E1C8E">
              <w:rPr>
                <w:sz w:val="24"/>
                <w:szCs w:val="18"/>
              </w:rPr>
              <w:t xml:space="preserve"> </w:t>
            </w:r>
            <w:r w:rsidR="002B267A">
              <w:rPr>
                <w:sz w:val="24"/>
                <w:szCs w:val="18"/>
              </w:rPr>
              <w:t xml:space="preserve">tổ chức triển khai </w:t>
            </w:r>
            <w:r w:rsidR="008E1C8E">
              <w:rPr>
                <w:sz w:val="24"/>
                <w:szCs w:val="18"/>
              </w:rPr>
              <w:t xml:space="preserve">thực hiện lồng ghép hoạt động phòng ngừa mại dâm </w:t>
            </w:r>
            <w:r w:rsidR="00364FAB">
              <w:rPr>
                <w:sz w:val="24"/>
                <w:szCs w:val="18"/>
              </w:rPr>
              <w:t>với các chương trình có liên quan tại địa bàn cơ sở</w:t>
            </w:r>
          </w:p>
        </w:tc>
        <w:tc>
          <w:tcPr>
            <w:tcW w:w="5670" w:type="dxa"/>
          </w:tcPr>
          <w:p w14:paraId="0C7AA43E" w14:textId="77777777" w:rsidR="00E8557D" w:rsidRPr="00E75908" w:rsidRDefault="00E8557D" w:rsidP="00B0382C">
            <w:pPr>
              <w:jc w:val="center"/>
              <w:rPr>
                <w:b/>
                <w:bCs/>
                <w:sz w:val="26"/>
                <w:szCs w:val="20"/>
              </w:rPr>
            </w:pPr>
            <w:r w:rsidRPr="00E75908">
              <w:rPr>
                <w:b/>
                <w:bCs/>
                <w:sz w:val="26"/>
                <w:szCs w:val="20"/>
              </w:rPr>
              <w:t>CỘNG HÒA XÃ HỘI CHỦ NGHĨA VIỆT NAM</w:t>
            </w:r>
          </w:p>
          <w:p w14:paraId="57FBA807" w14:textId="77777777" w:rsidR="00E8557D" w:rsidRPr="00E75908" w:rsidRDefault="00E8557D" w:rsidP="00B0382C">
            <w:pPr>
              <w:jc w:val="center"/>
              <w:rPr>
                <w:b/>
                <w:bCs/>
              </w:rPr>
            </w:pPr>
            <w:r w:rsidRPr="00E75908">
              <w:rPr>
                <w:b/>
                <w:bCs/>
              </w:rPr>
              <w:t>Độc lập - Tự do - Hạnh phúc</w:t>
            </w:r>
          </w:p>
          <w:p w14:paraId="6C69F5A6" w14:textId="77777777" w:rsidR="00E8557D" w:rsidRPr="00E75908" w:rsidRDefault="00E8557D">
            <w:r w:rsidRPr="00E75908">
              <w:rPr>
                <w:noProof/>
              </w:rPr>
              <mc:AlternateContent>
                <mc:Choice Requires="wps">
                  <w:drawing>
                    <wp:anchor distT="0" distB="0" distL="114300" distR="114300" simplePos="0" relativeHeight="251659264" behindDoc="0" locked="0" layoutInCell="1" allowOverlap="1" wp14:anchorId="31BCF506" wp14:editId="3910C72A">
                      <wp:simplePos x="0" y="0"/>
                      <wp:positionH relativeFrom="column">
                        <wp:posOffset>687704</wp:posOffset>
                      </wp:positionH>
                      <wp:positionV relativeFrom="paragraph">
                        <wp:posOffset>50800</wp:posOffset>
                      </wp:positionV>
                      <wp:extent cx="2085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6792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15pt,4pt" to="218.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" strokecolor="#4472c4 [3204]" strokeweight=".5pt">
                      <v:stroke joinstyle="miter"/>
                    </v:line>
                  </w:pict>
                </mc:Fallback>
              </mc:AlternateContent>
            </w:r>
          </w:p>
          <w:p w14:paraId="3801CABB" w14:textId="77777777" w:rsidR="00E8557D" w:rsidRPr="00E75908" w:rsidRDefault="00E8557D" w:rsidP="00B0382C">
            <w:pPr>
              <w:jc w:val="right"/>
              <w:rPr>
                <w:i/>
                <w:iCs/>
              </w:rPr>
            </w:pPr>
          </w:p>
          <w:p w14:paraId="37CB314A" w14:textId="77777777" w:rsidR="00E8557D" w:rsidRPr="00E75908" w:rsidRDefault="00E8557D" w:rsidP="00B0382C">
            <w:pPr>
              <w:jc w:val="right"/>
              <w:rPr>
                <w:i/>
                <w:iCs/>
              </w:rPr>
            </w:pPr>
            <w:r w:rsidRPr="00E75908">
              <w:rPr>
                <w:i/>
                <w:iCs/>
              </w:rPr>
              <w:t>Bắc Ninh, ngày         tháng        năm 2023</w:t>
            </w:r>
          </w:p>
        </w:tc>
      </w:tr>
      <w:tr w:rsidR="00E8557D" w:rsidRPr="00E75908" w14:paraId="6E42962A" w14:textId="77777777" w:rsidTr="002B267A">
        <w:tc>
          <w:tcPr>
            <w:tcW w:w="4532" w:type="dxa"/>
          </w:tcPr>
          <w:p w14:paraId="60315F63" w14:textId="77777777" w:rsidR="00E8557D" w:rsidRPr="00E75908" w:rsidRDefault="00E8557D" w:rsidP="00B0382C">
            <w:pPr>
              <w:jc w:val="center"/>
            </w:pPr>
          </w:p>
        </w:tc>
        <w:tc>
          <w:tcPr>
            <w:tcW w:w="5670" w:type="dxa"/>
          </w:tcPr>
          <w:p w14:paraId="612547DB" w14:textId="77777777" w:rsidR="00E8557D" w:rsidRPr="00E75908" w:rsidRDefault="00E8557D" w:rsidP="00B0382C">
            <w:pPr>
              <w:jc w:val="center"/>
              <w:rPr>
                <w:b/>
                <w:bCs/>
                <w:sz w:val="26"/>
                <w:szCs w:val="20"/>
              </w:rPr>
            </w:pPr>
          </w:p>
        </w:tc>
      </w:tr>
    </w:tbl>
    <w:p w14:paraId="59EBB96B" w14:textId="77777777" w:rsidR="00EB01F8" w:rsidRDefault="00EB01F8" w:rsidP="00EB01F8">
      <w:pPr>
        <w:jc w:val="center"/>
      </w:pPr>
    </w:p>
    <w:p w14:paraId="30CBD9AF" w14:textId="28F85543" w:rsidR="00B36CF0" w:rsidRDefault="00FB6E68" w:rsidP="00EB01F8">
      <w:pPr>
        <w:jc w:val="center"/>
      </w:pPr>
      <w:r>
        <w:t xml:space="preserve">Kính gửi: - Các </w:t>
      </w:r>
      <w:r w:rsidR="009938E3">
        <w:t>Sở</w:t>
      </w:r>
      <w:r w:rsidR="002B267A">
        <w:t>, ban, ngành, đoàn thể tỉnh</w:t>
      </w:r>
    </w:p>
    <w:p w14:paraId="0E5C9549" w14:textId="43E60F52" w:rsidR="002B267A" w:rsidRDefault="00EB01F8" w:rsidP="00E75908">
      <w:r>
        <w:t xml:space="preserve">                                          </w:t>
      </w:r>
      <w:r w:rsidR="002B267A">
        <w:t>- UBND các huyện, thành phố</w:t>
      </w:r>
    </w:p>
    <w:p w14:paraId="2FD29392" w14:textId="3C740568" w:rsidR="002B267A" w:rsidRDefault="002B267A" w:rsidP="00E75908"/>
    <w:p w14:paraId="4A00378E" w14:textId="30237784" w:rsidR="002B267A" w:rsidRPr="00E75908" w:rsidRDefault="002B267A" w:rsidP="00EB01F8">
      <w:pPr>
        <w:ind w:firstLine="426"/>
        <w:jc w:val="both"/>
      </w:pPr>
      <w:r>
        <w:t xml:space="preserve">Thực hiện văn bản số 214/UBND-KGVX ngày 02/02/2023 của UBND tỉnh giao Sở Lao động </w:t>
      </w:r>
      <w:r w:rsidR="001C018F">
        <w:t xml:space="preserve">- Thương binh và Xã hội chủ trì, phối hợp với các sở, ngành, đơn vị liên quan và UBND các huyện, thành phố tổ chức triển khai thực hiện lồng ghép công tác phòng, chống mại dâm với việc thực hiện các chương trình phát triển kinh tế - xã hội; an sinh; trợ giúp xã hội; phòng chống ma túy; phòng chống HIV/AIDS và các chương trình, kế hoạch có liên quan tại địa bàn cơ sở. </w:t>
      </w:r>
      <w:r w:rsidR="00EB01F8">
        <w:t xml:space="preserve">Căn cứ văn bản số 221/LĐTBXH-PCTNXH ngày 31/01/2023 của Bộ Lao động - Thương binh và Xã hội hướng dẫn thực hiện lồng ghép hoạt động phòng ngừa mại dâm với các chương trình </w:t>
      </w:r>
      <w:r w:rsidR="0052227E">
        <w:t xml:space="preserve">có liên quan tại địa bàn cơ sở; Kế hoạch số 916/KH-UBND ngày 31/12/2021 của UBND tỉnh về triển khai thực hiện Chương trình phòng, chống mại dâm trên địa bàn tỉnh Bắc Ninh giai đoạn 2021-2025. </w:t>
      </w:r>
      <w:r w:rsidR="001C018F">
        <w:t xml:space="preserve">Sở Lao động - Thương binh và Xã hội </w:t>
      </w:r>
      <w:r w:rsidR="001A7E7E">
        <w:t xml:space="preserve">đề nghị: </w:t>
      </w:r>
    </w:p>
    <w:p w14:paraId="722632C0" w14:textId="10ECC855" w:rsidR="00E8557D" w:rsidRPr="00600ACF" w:rsidRDefault="009641A6" w:rsidP="00DB7E4A">
      <w:pPr>
        <w:pStyle w:val="ListParagraph"/>
        <w:numPr>
          <w:ilvl w:val="0"/>
          <w:numId w:val="4"/>
        </w:numPr>
        <w:rPr>
          <w:b/>
          <w:bCs/>
        </w:rPr>
      </w:pPr>
      <w:r w:rsidRPr="00600ACF">
        <w:rPr>
          <w:b/>
          <w:bCs/>
        </w:rPr>
        <w:t>Các Sở, ban, ngành đoàn thể tỉnh:</w:t>
      </w:r>
    </w:p>
    <w:p w14:paraId="02B1D4DF" w14:textId="2916AC89" w:rsidR="00531EA1" w:rsidRDefault="00DB7E4A" w:rsidP="00600ACF">
      <w:pPr>
        <w:ind w:firstLine="567"/>
        <w:jc w:val="both"/>
      </w:pPr>
      <w:r>
        <w:t xml:space="preserve">- </w:t>
      </w:r>
      <w:r w:rsidR="00527C55">
        <w:t>Đ</w:t>
      </w:r>
      <w:r w:rsidR="00600ACF">
        <w:t>ẩy mạnh</w:t>
      </w:r>
      <w:r w:rsidR="00F16BCC">
        <w:t xml:space="preserve"> thực hiện </w:t>
      </w:r>
      <w:r w:rsidR="00600ACF">
        <w:t xml:space="preserve">các </w:t>
      </w:r>
      <w:r w:rsidR="00FE5402">
        <w:t>nhiệm vụ được phân công tại Kế hoạch số 916/KH-UBND ngày 31/12/2021 của UBND tỉnh</w:t>
      </w:r>
      <w:r w:rsidR="00531EA1">
        <w:t>.</w:t>
      </w:r>
    </w:p>
    <w:p w14:paraId="46843E45" w14:textId="4A9D6F3E" w:rsidR="00600ACF" w:rsidRDefault="00531EA1" w:rsidP="00600ACF">
      <w:pPr>
        <w:ind w:firstLine="567"/>
        <w:jc w:val="both"/>
      </w:pPr>
      <w:r>
        <w:t xml:space="preserve">- </w:t>
      </w:r>
      <w:r w:rsidR="00527C55">
        <w:t>Chỉ đạo, l</w:t>
      </w:r>
      <w:r>
        <w:t>ồng ghép</w:t>
      </w:r>
      <w:r w:rsidR="00600ACF">
        <w:t xml:space="preserve"> có hiệu quả </w:t>
      </w:r>
      <w:r>
        <w:t>hoạt động phòng chống, phòng ngừa mại dâm phù hợp với kế hoạch phát triển kinh tế - xã hội của cơ quan</w:t>
      </w:r>
      <w:r w:rsidR="00527C55">
        <w:t>, đơn vị.</w:t>
      </w:r>
    </w:p>
    <w:p w14:paraId="27E5029F" w14:textId="63224002" w:rsidR="000F530E" w:rsidRDefault="000F530E" w:rsidP="00600ACF">
      <w:pPr>
        <w:ind w:firstLine="567"/>
        <w:jc w:val="both"/>
      </w:pPr>
      <w:r>
        <w:t>- Tăng cường phối hợp với Sở Lao động - Thương binh và Xã hội trong quá trình triển khai thực hiện</w:t>
      </w:r>
      <w:r w:rsidR="00641AB4">
        <w:t xml:space="preserve"> Kế hoạch số 916/KH-UBND ngày 31/12/2021. </w:t>
      </w:r>
    </w:p>
    <w:p w14:paraId="6C037054" w14:textId="65BC4DF0" w:rsidR="000F530E" w:rsidRPr="000F530E" w:rsidRDefault="000F530E" w:rsidP="000F530E">
      <w:pPr>
        <w:ind w:firstLine="426"/>
        <w:jc w:val="both"/>
        <w:rPr>
          <w:b/>
          <w:bCs/>
        </w:rPr>
      </w:pPr>
      <w:r w:rsidRPr="000F530E">
        <w:rPr>
          <w:b/>
          <w:bCs/>
        </w:rPr>
        <w:t>2. UBND các huyện, thành phố:</w:t>
      </w:r>
    </w:p>
    <w:p w14:paraId="0DA8272C" w14:textId="524AD993" w:rsidR="00027E86" w:rsidRPr="00027E86" w:rsidRDefault="00027E86" w:rsidP="004D63BC">
      <w:pPr>
        <w:ind w:firstLine="426"/>
        <w:jc w:val="both"/>
        <w:rPr>
          <w:i/>
          <w:iCs/>
        </w:rPr>
      </w:pPr>
      <w:r w:rsidRPr="00027E86">
        <w:rPr>
          <w:i/>
          <w:iCs/>
        </w:rPr>
        <w:t xml:space="preserve">2.1. </w:t>
      </w:r>
      <w:r w:rsidR="00917304" w:rsidRPr="00027E86">
        <w:rPr>
          <w:i/>
          <w:iCs/>
        </w:rPr>
        <w:t>Chỉ đạo Phòng Lao động - Thương binh và Xã hội</w:t>
      </w:r>
      <w:r w:rsidRPr="00027E86">
        <w:rPr>
          <w:i/>
          <w:iCs/>
        </w:rPr>
        <w:t>:</w:t>
      </w:r>
      <w:r w:rsidR="00917304" w:rsidRPr="00027E86">
        <w:rPr>
          <w:i/>
          <w:iCs/>
        </w:rPr>
        <w:t xml:space="preserve"> </w:t>
      </w:r>
    </w:p>
    <w:p w14:paraId="7B15E347" w14:textId="7C2360B5" w:rsidR="004D63BC" w:rsidRDefault="00027E86" w:rsidP="004D63BC">
      <w:pPr>
        <w:ind w:firstLine="426"/>
        <w:jc w:val="both"/>
      </w:pPr>
      <w:r>
        <w:t>- C</w:t>
      </w:r>
      <w:r w:rsidR="00917304">
        <w:t xml:space="preserve">hủ trì, thực hiện </w:t>
      </w:r>
      <w:r w:rsidR="00D31B12">
        <w:t xml:space="preserve">đúng nguyên tắc, có hiệu quả </w:t>
      </w:r>
      <w:r w:rsidR="00E0334C">
        <w:t xml:space="preserve">quy trình lồng ghép hoạt động phòng ngừa mại dâm theo hướng dẫn của Bộ Lao động - Thương binh và Xã hội </w:t>
      </w:r>
      <w:r w:rsidR="004D63BC">
        <w:t>tại văn bản số 221/LĐTBXH-PCTNXH ngày 31/01/2023 và các nhiệm vụ được phân công tại Kế hoạch số 916/KH-UBND ngày 31/12/2021 của UBND tỉnh.</w:t>
      </w:r>
    </w:p>
    <w:p w14:paraId="0406E993" w14:textId="11BD171A" w:rsidR="000F530E" w:rsidRDefault="000F530E" w:rsidP="004D63BC">
      <w:pPr>
        <w:ind w:firstLine="567"/>
        <w:jc w:val="both"/>
      </w:pPr>
    </w:p>
    <w:p w14:paraId="4CCFDC1E" w14:textId="1FEBEC8B" w:rsidR="004D63BC" w:rsidRDefault="00D11AD5" w:rsidP="004D63BC">
      <w:pPr>
        <w:ind w:firstLine="567"/>
        <w:jc w:val="both"/>
      </w:pPr>
      <w:r>
        <w:t xml:space="preserve">- Tăng cường phối hợp với </w:t>
      </w:r>
      <w:r w:rsidR="00641AB4">
        <w:t xml:space="preserve">các phòng chuyên môn thuộc </w:t>
      </w:r>
      <w:r w:rsidR="00BF3591">
        <w:t>Sở Lao động - Thương binh và Xã hội, c</w:t>
      </w:r>
      <w:r>
        <w:t xml:space="preserve">ác cơ quan, đơn vị cùng cấp và UBND các xã, phường, thị trấn </w:t>
      </w:r>
      <w:r w:rsidR="00BF3591">
        <w:t>trong quá trình triển khai thực hiện.</w:t>
      </w:r>
    </w:p>
    <w:p w14:paraId="1D82B48B" w14:textId="77777777" w:rsidR="00027E86" w:rsidRPr="009039F7" w:rsidRDefault="00027E86" w:rsidP="00027E86">
      <w:pPr>
        <w:ind w:firstLine="567"/>
        <w:jc w:val="both"/>
        <w:rPr>
          <w:i/>
          <w:iCs/>
        </w:rPr>
      </w:pPr>
      <w:r w:rsidRPr="009039F7">
        <w:rPr>
          <w:i/>
          <w:iCs/>
        </w:rPr>
        <w:t xml:space="preserve">2.2. Chỉ đạo các xã, phường, thị trấn: </w:t>
      </w:r>
    </w:p>
    <w:p w14:paraId="085E5F70" w14:textId="7EC50D8A" w:rsidR="00027E86" w:rsidRDefault="00027E86" w:rsidP="00027E86">
      <w:pPr>
        <w:ind w:firstLine="567"/>
        <w:jc w:val="both"/>
      </w:pPr>
      <w:r>
        <w:t xml:space="preserve">- </w:t>
      </w:r>
      <w:r w:rsidR="009039F7">
        <w:t>Phải l</w:t>
      </w:r>
      <w:r>
        <w:t xml:space="preserve">ồng ghép hoạt động </w:t>
      </w:r>
      <w:r w:rsidR="009039F7">
        <w:t xml:space="preserve">phòng ngừa mại dâm với chương trình phát triển kinh tế - xã hội và các chương trình, kế hoạch </w:t>
      </w:r>
      <w:r w:rsidR="00955C9C">
        <w:t xml:space="preserve">khác </w:t>
      </w:r>
      <w:r w:rsidR="009039F7">
        <w:t>có liên quan của địa phương</w:t>
      </w:r>
      <w:r w:rsidR="00955C9C">
        <w:t xml:space="preserve">, nhất là các địa bàn có nhiều người lao động làm việc tại các </w:t>
      </w:r>
      <w:r w:rsidR="001B2FBF">
        <w:t xml:space="preserve">khu, cụm công nghiệp và tại các </w:t>
      </w:r>
      <w:r w:rsidR="00955C9C">
        <w:t xml:space="preserve">cơ sở kinh doanh </w:t>
      </w:r>
      <w:r w:rsidR="00824363">
        <w:t>dịch vụ dễ phát sinh tệ nạn mại dâm.</w:t>
      </w:r>
    </w:p>
    <w:p w14:paraId="6A45DF58" w14:textId="009F69CC" w:rsidR="00027E86" w:rsidRDefault="00027E86" w:rsidP="00027E86">
      <w:pPr>
        <w:ind w:firstLine="567"/>
        <w:jc w:val="both"/>
      </w:pPr>
      <w:r>
        <w:t>- Chỉ đạo Đội công tác xã hội tình nguyện đẩy mạnh các hoạt động phòng chống ma túy, mại dâm, mua bán người theo chức năng, nhiệm vụ quy định tại Thông tư liên tịch số 24/2012/TTLT-BLĐTBXH-BNV-BTC ngày 22/10/2012 của liên Bộ: Lao động - Thương binh và Xã hội, Nội vụ, Tài chính</w:t>
      </w:r>
      <w:r w:rsidR="00EE1131">
        <w:t xml:space="preserve"> và Quyết định số 175/2013/QĐ-UBND ngày 13/5/2013 của UBND tỉnh.</w:t>
      </w:r>
    </w:p>
    <w:p w14:paraId="29C333C9" w14:textId="45EA3155" w:rsidR="00D36FF2" w:rsidRDefault="00D36FF2" w:rsidP="00027E86">
      <w:pPr>
        <w:ind w:firstLine="567"/>
        <w:jc w:val="both"/>
      </w:pPr>
      <w:r>
        <w:t>Đề nghị các Sở, ban, ngành, đoàn thể tỉnh và UBND các huyện, thành phố quan tâm, chỉ đạo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249"/>
      </w:tblGrid>
      <w:tr w:rsidR="00E8557D" w:rsidRPr="00E75908" w14:paraId="2169DBF4" w14:textId="77777777" w:rsidTr="00A52EB5">
        <w:tc>
          <w:tcPr>
            <w:tcW w:w="5529" w:type="dxa"/>
          </w:tcPr>
          <w:p w14:paraId="63E96BC2" w14:textId="77777777" w:rsidR="00824363" w:rsidRDefault="00824363">
            <w:pPr>
              <w:rPr>
                <w:b/>
                <w:bCs/>
                <w:i/>
                <w:iCs/>
                <w:sz w:val="24"/>
                <w:szCs w:val="18"/>
              </w:rPr>
            </w:pPr>
          </w:p>
          <w:p w14:paraId="0F27A9EA" w14:textId="38385388" w:rsidR="00E8557D" w:rsidRPr="00E75908" w:rsidRDefault="00E8557D">
            <w:pPr>
              <w:rPr>
                <w:b/>
                <w:bCs/>
                <w:i/>
                <w:iCs/>
              </w:rPr>
            </w:pPr>
            <w:r w:rsidRPr="00E75908">
              <w:rPr>
                <w:b/>
                <w:bCs/>
                <w:i/>
                <w:iCs/>
                <w:sz w:val="24"/>
                <w:szCs w:val="18"/>
              </w:rPr>
              <w:t>Nơi nhận:</w:t>
            </w:r>
            <w:r w:rsidRPr="00E75908">
              <w:rPr>
                <w:b/>
                <w:bCs/>
                <w:i/>
                <w:iCs/>
              </w:rPr>
              <w:t xml:space="preserve"> </w:t>
            </w:r>
          </w:p>
          <w:p w14:paraId="5E07EEC0" w14:textId="3ADAF821" w:rsidR="0030577F" w:rsidRPr="00E75908" w:rsidRDefault="00E8557D" w:rsidP="00E23EB9">
            <w:pPr>
              <w:rPr>
                <w:sz w:val="24"/>
                <w:szCs w:val="18"/>
              </w:rPr>
            </w:pPr>
            <w:r w:rsidRPr="00E75908">
              <w:rPr>
                <w:sz w:val="24"/>
                <w:szCs w:val="18"/>
              </w:rPr>
              <w:t>-</w:t>
            </w:r>
            <w:r w:rsidR="005C1711">
              <w:rPr>
                <w:sz w:val="24"/>
                <w:szCs w:val="18"/>
              </w:rPr>
              <w:t>Như trên</w:t>
            </w:r>
            <w:r w:rsidR="00E23EB9">
              <w:rPr>
                <w:sz w:val="24"/>
                <w:szCs w:val="18"/>
              </w:rPr>
              <w:t>;</w:t>
            </w:r>
            <w:r w:rsidR="005C1711">
              <w:rPr>
                <w:sz w:val="24"/>
                <w:szCs w:val="18"/>
              </w:rPr>
              <w:t xml:space="preserve"> </w:t>
            </w:r>
          </w:p>
          <w:p w14:paraId="5A48EB63" w14:textId="0FCFE327" w:rsidR="00E8557D" w:rsidRDefault="00E8557D">
            <w:pPr>
              <w:rPr>
                <w:sz w:val="24"/>
                <w:szCs w:val="18"/>
              </w:rPr>
            </w:pPr>
            <w:r w:rsidRPr="00E75908">
              <w:rPr>
                <w:sz w:val="24"/>
                <w:szCs w:val="18"/>
              </w:rPr>
              <w:t>-Giám đốc Sở (b/c);</w:t>
            </w:r>
          </w:p>
          <w:p w14:paraId="4F40B2F7" w14:textId="45088B11" w:rsidR="00A4693A" w:rsidRDefault="001F2267" w:rsidP="00E23EB9">
            <w:pPr>
              <w:rPr>
                <w:sz w:val="24"/>
                <w:szCs w:val="18"/>
              </w:rPr>
            </w:pPr>
            <w:r>
              <w:rPr>
                <w:sz w:val="24"/>
                <w:szCs w:val="18"/>
              </w:rPr>
              <w:t>-Các phòng</w:t>
            </w:r>
            <w:r w:rsidR="00A4693A">
              <w:rPr>
                <w:sz w:val="24"/>
                <w:szCs w:val="18"/>
              </w:rPr>
              <w:t>, đơn vị thuộc Sở</w:t>
            </w:r>
            <w:r w:rsidR="00E23EB9">
              <w:rPr>
                <w:sz w:val="24"/>
                <w:szCs w:val="18"/>
              </w:rPr>
              <w:t xml:space="preserve"> liên quan (t/h); </w:t>
            </w:r>
            <w:r w:rsidR="00B55623">
              <w:rPr>
                <w:sz w:val="24"/>
                <w:szCs w:val="18"/>
              </w:rPr>
              <w:t xml:space="preserve"> </w:t>
            </w:r>
          </w:p>
          <w:p w14:paraId="5662888C" w14:textId="132EB4DE" w:rsidR="00260DD5" w:rsidRPr="00E75908" w:rsidRDefault="00260DD5">
            <w:pPr>
              <w:rPr>
                <w:sz w:val="24"/>
                <w:szCs w:val="18"/>
              </w:rPr>
            </w:pPr>
            <w:r>
              <w:rPr>
                <w:sz w:val="24"/>
                <w:szCs w:val="18"/>
              </w:rPr>
              <w:t xml:space="preserve">-Phòng LĐTBXH các huyện, thành phố (t/h); </w:t>
            </w:r>
          </w:p>
          <w:p w14:paraId="3A7B13E6" w14:textId="77777777" w:rsidR="00E8557D" w:rsidRPr="00E75908" w:rsidRDefault="00E8557D">
            <w:r w:rsidRPr="00E75908">
              <w:rPr>
                <w:sz w:val="24"/>
                <w:szCs w:val="18"/>
              </w:rPr>
              <w:t>-Lưu: VT; BTXH&amp;PCTNXH.</w:t>
            </w:r>
          </w:p>
          <w:p w14:paraId="1EB73DB7" w14:textId="77777777" w:rsidR="00E8557D" w:rsidRPr="00E75908" w:rsidRDefault="00E8557D"/>
        </w:tc>
        <w:tc>
          <w:tcPr>
            <w:tcW w:w="3249" w:type="dxa"/>
          </w:tcPr>
          <w:p w14:paraId="528ABB74" w14:textId="77777777" w:rsidR="00824363" w:rsidRDefault="00824363" w:rsidP="00030B78">
            <w:pPr>
              <w:jc w:val="center"/>
              <w:rPr>
                <w:b/>
                <w:bCs/>
                <w:sz w:val="26"/>
                <w:szCs w:val="20"/>
              </w:rPr>
            </w:pPr>
          </w:p>
          <w:p w14:paraId="76C7632E" w14:textId="0CD7EC23" w:rsidR="00E8557D" w:rsidRPr="00E75908" w:rsidRDefault="00E8557D" w:rsidP="00030B78">
            <w:pPr>
              <w:jc w:val="center"/>
              <w:rPr>
                <w:b/>
                <w:bCs/>
                <w:sz w:val="26"/>
                <w:szCs w:val="20"/>
              </w:rPr>
            </w:pPr>
            <w:r w:rsidRPr="00E75908">
              <w:rPr>
                <w:b/>
                <w:bCs/>
                <w:sz w:val="26"/>
                <w:szCs w:val="20"/>
              </w:rPr>
              <w:t>KT. GIÁM ĐỐC</w:t>
            </w:r>
          </w:p>
          <w:p w14:paraId="5A34C369" w14:textId="77777777" w:rsidR="00E8557D" w:rsidRPr="00E75908" w:rsidRDefault="00E8557D" w:rsidP="00030B78">
            <w:pPr>
              <w:jc w:val="center"/>
              <w:rPr>
                <w:b/>
                <w:bCs/>
                <w:sz w:val="26"/>
                <w:szCs w:val="20"/>
              </w:rPr>
            </w:pPr>
            <w:r w:rsidRPr="00E75908">
              <w:rPr>
                <w:b/>
                <w:bCs/>
                <w:sz w:val="26"/>
                <w:szCs w:val="20"/>
              </w:rPr>
              <w:t>PHÓ GIÁM ĐỐC</w:t>
            </w:r>
          </w:p>
          <w:p w14:paraId="35397BF8" w14:textId="77777777" w:rsidR="00E8557D" w:rsidRPr="00E75908" w:rsidRDefault="00E8557D" w:rsidP="00030B78">
            <w:pPr>
              <w:jc w:val="center"/>
              <w:rPr>
                <w:b/>
                <w:bCs/>
              </w:rPr>
            </w:pPr>
          </w:p>
          <w:p w14:paraId="7955B75A" w14:textId="77777777" w:rsidR="00E8557D" w:rsidRPr="00E75908" w:rsidRDefault="00E8557D" w:rsidP="00030B78">
            <w:pPr>
              <w:jc w:val="center"/>
              <w:rPr>
                <w:b/>
                <w:bCs/>
              </w:rPr>
            </w:pPr>
          </w:p>
          <w:p w14:paraId="6867E4DD" w14:textId="77777777" w:rsidR="00E8557D" w:rsidRPr="00E75908" w:rsidRDefault="00E8557D" w:rsidP="00030B78">
            <w:pPr>
              <w:jc w:val="center"/>
              <w:rPr>
                <w:b/>
                <w:bCs/>
              </w:rPr>
            </w:pPr>
          </w:p>
          <w:p w14:paraId="74C3E526" w14:textId="77777777" w:rsidR="00E8557D" w:rsidRPr="00E75908" w:rsidRDefault="00E8557D" w:rsidP="00030B78">
            <w:pPr>
              <w:jc w:val="center"/>
              <w:rPr>
                <w:b/>
                <w:bCs/>
              </w:rPr>
            </w:pPr>
          </w:p>
          <w:p w14:paraId="1A3ACE1B" w14:textId="77777777" w:rsidR="00E8557D" w:rsidRPr="00E75908" w:rsidRDefault="00E8557D" w:rsidP="00030B78">
            <w:pPr>
              <w:jc w:val="center"/>
              <w:rPr>
                <w:b/>
                <w:bCs/>
              </w:rPr>
            </w:pPr>
          </w:p>
          <w:p w14:paraId="5D01997B" w14:textId="77777777" w:rsidR="00E8557D" w:rsidRPr="00E75908" w:rsidRDefault="00E8557D" w:rsidP="00030B78">
            <w:pPr>
              <w:jc w:val="center"/>
            </w:pPr>
            <w:r w:rsidRPr="00E75908">
              <w:rPr>
                <w:b/>
                <w:bCs/>
              </w:rPr>
              <w:t>Đoàn Xuân Thanh</w:t>
            </w:r>
          </w:p>
        </w:tc>
      </w:tr>
    </w:tbl>
    <w:p w14:paraId="7527D210" w14:textId="77777777" w:rsidR="00E8557D" w:rsidRPr="00E75908" w:rsidRDefault="00E8557D" w:rsidP="00E75908"/>
    <w:p w14:paraId="13B2B962" w14:textId="77777777" w:rsidR="00E8557D" w:rsidRPr="00E75908" w:rsidRDefault="00E8557D" w:rsidP="00E75908"/>
    <w:p w14:paraId="52E04B67" w14:textId="4479A197" w:rsidR="00C23409" w:rsidRDefault="00E8557D">
      <w:r>
        <w:t xml:space="preserve"> </w:t>
      </w:r>
    </w:p>
    <w:p w14:paraId="093905C9" w14:textId="77777777" w:rsidR="00C23409" w:rsidRDefault="00C23409">
      <w:r>
        <w:br w:type="page"/>
      </w:r>
    </w:p>
    <w:sectPr w:rsidR="00C23409" w:rsidSect="00945FA5">
      <w:pgSz w:w="11907" w:h="16840" w:code="9"/>
      <w:pgMar w:top="1134" w:right="1134" w:bottom="567" w:left="1985" w:header="284"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2556"/>
    <w:multiLevelType w:val="hybridMultilevel"/>
    <w:tmpl w:val="71986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86384"/>
    <w:multiLevelType w:val="hybridMultilevel"/>
    <w:tmpl w:val="0E7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3205D"/>
    <w:multiLevelType w:val="hybridMultilevel"/>
    <w:tmpl w:val="4F70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B0601"/>
    <w:multiLevelType w:val="hybridMultilevel"/>
    <w:tmpl w:val="F18C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5757A"/>
    <w:multiLevelType w:val="hybridMultilevel"/>
    <w:tmpl w:val="C0785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074426">
    <w:abstractNumId w:val="1"/>
  </w:num>
  <w:num w:numId="2" w16cid:durableId="264849081">
    <w:abstractNumId w:val="4"/>
  </w:num>
  <w:num w:numId="3" w16cid:durableId="23990677">
    <w:abstractNumId w:val="0"/>
  </w:num>
  <w:num w:numId="4" w16cid:durableId="740714503">
    <w:abstractNumId w:val="2"/>
  </w:num>
  <w:num w:numId="5" w16cid:durableId="1202596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7D"/>
    <w:rsid w:val="00027E86"/>
    <w:rsid w:val="00042C5C"/>
    <w:rsid w:val="000F2B97"/>
    <w:rsid w:val="000F530E"/>
    <w:rsid w:val="0015391D"/>
    <w:rsid w:val="00161907"/>
    <w:rsid w:val="001A7E7E"/>
    <w:rsid w:val="001B2FBF"/>
    <w:rsid w:val="001C018F"/>
    <w:rsid w:val="001F2267"/>
    <w:rsid w:val="001F3AF2"/>
    <w:rsid w:val="00260DD5"/>
    <w:rsid w:val="00263344"/>
    <w:rsid w:val="002A69A1"/>
    <w:rsid w:val="002B267A"/>
    <w:rsid w:val="0030577F"/>
    <w:rsid w:val="00364FAB"/>
    <w:rsid w:val="00374237"/>
    <w:rsid w:val="00393232"/>
    <w:rsid w:val="004205F7"/>
    <w:rsid w:val="00461BD5"/>
    <w:rsid w:val="004D63BC"/>
    <w:rsid w:val="0052227E"/>
    <w:rsid w:val="00527C55"/>
    <w:rsid w:val="00531EA1"/>
    <w:rsid w:val="005C1711"/>
    <w:rsid w:val="00600ACF"/>
    <w:rsid w:val="00641AB4"/>
    <w:rsid w:val="006F0177"/>
    <w:rsid w:val="007A0BEA"/>
    <w:rsid w:val="00824363"/>
    <w:rsid w:val="008E1C8E"/>
    <w:rsid w:val="009039F7"/>
    <w:rsid w:val="00917304"/>
    <w:rsid w:val="00945FA5"/>
    <w:rsid w:val="00955C9C"/>
    <w:rsid w:val="009641A6"/>
    <w:rsid w:val="009938E3"/>
    <w:rsid w:val="00A4693A"/>
    <w:rsid w:val="00A52EB5"/>
    <w:rsid w:val="00B36CF0"/>
    <w:rsid w:val="00B554E9"/>
    <w:rsid w:val="00B55623"/>
    <w:rsid w:val="00BF3591"/>
    <w:rsid w:val="00C23409"/>
    <w:rsid w:val="00CE1924"/>
    <w:rsid w:val="00D03FFA"/>
    <w:rsid w:val="00D11AD5"/>
    <w:rsid w:val="00D31B12"/>
    <w:rsid w:val="00D36FF2"/>
    <w:rsid w:val="00DB7E4A"/>
    <w:rsid w:val="00DD4938"/>
    <w:rsid w:val="00E0334C"/>
    <w:rsid w:val="00E23EB9"/>
    <w:rsid w:val="00E60878"/>
    <w:rsid w:val="00E8557D"/>
    <w:rsid w:val="00EB01F8"/>
    <w:rsid w:val="00EE1131"/>
    <w:rsid w:val="00F16BCC"/>
    <w:rsid w:val="00F94051"/>
    <w:rsid w:val="00FB6E68"/>
    <w:rsid w:val="00FE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6A61"/>
  <w15:chartTrackingRefBased/>
  <w15:docId w15:val="{20E28384-5CCB-4DFF-8F23-2C3D390A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SingPC</dc:creator>
  <cp:keywords/>
  <dc:description/>
  <cp:lastModifiedBy>SingPC</cp:lastModifiedBy>
  <cp:revision>18</cp:revision>
  <cp:lastPrinted>2023-02-27T02:39:00Z</cp:lastPrinted>
  <dcterms:created xsi:type="dcterms:W3CDTF">2023-02-16T07:09:00Z</dcterms:created>
  <dcterms:modified xsi:type="dcterms:W3CDTF">2023-02-27T02:52:00Z</dcterms:modified>
</cp:coreProperties>
</file>