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92" w:type="dxa"/>
        <w:jc w:val="center"/>
        <w:tblLook w:val="01E0" w:firstRow="1" w:lastRow="1" w:firstColumn="1" w:lastColumn="1" w:noHBand="0" w:noVBand="0"/>
      </w:tblPr>
      <w:tblGrid>
        <w:gridCol w:w="3332"/>
        <w:gridCol w:w="6060"/>
      </w:tblGrid>
      <w:tr w:rsidR="000E7E06" w:rsidRPr="00696D2B" w:rsidTr="007A0D75">
        <w:trPr>
          <w:trHeight w:val="1275"/>
          <w:jc w:val="center"/>
        </w:trPr>
        <w:tc>
          <w:tcPr>
            <w:tcW w:w="3332" w:type="dxa"/>
          </w:tcPr>
          <w:p w:rsidR="000E7E06" w:rsidRPr="00696D2B" w:rsidRDefault="000E7E06" w:rsidP="000E7E06">
            <w:pPr>
              <w:ind w:firstLine="0"/>
              <w:jc w:val="center"/>
              <w:rPr>
                <w:b/>
                <w:sz w:val="26"/>
                <w:szCs w:val="26"/>
              </w:rPr>
            </w:pPr>
            <w:r w:rsidRPr="00696D2B">
              <w:rPr>
                <w:b/>
                <w:sz w:val="26"/>
                <w:szCs w:val="26"/>
              </w:rPr>
              <w:t>ỦY BAN NHÂN DÂN</w:t>
            </w:r>
          </w:p>
          <w:p w:rsidR="000E7E06" w:rsidRPr="00696D2B" w:rsidRDefault="000E7E06" w:rsidP="000E7E06">
            <w:pPr>
              <w:ind w:firstLine="0"/>
              <w:jc w:val="center"/>
              <w:rPr>
                <w:b/>
                <w:sz w:val="26"/>
                <w:szCs w:val="26"/>
              </w:rPr>
            </w:pPr>
            <w:r w:rsidRPr="00696D2B">
              <w:rPr>
                <w:b/>
                <w:sz w:val="26"/>
                <w:szCs w:val="26"/>
              </w:rPr>
              <w:t>T</w:t>
            </w:r>
            <w:r w:rsidR="00E9568F">
              <w:rPr>
                <w:b/>
                <w:sz w:val="26"/>
                <w:szCs w:val="26"/>
              </w:rPr>
              <w:t>HÀNH PHỐ</w:t>
            </w:r>
            <w:r w:rsidRPr="00696D2B">
              <w:rPr>
                <w:b/>
                <w:sz w:val="26"/>
                <w:szCs w:val="26"/>
              </w:rPr>
              <w:t xml:space="preserve"> BẮC NINH</w:t>
            </w:r>
          </w:p>
          <w:p w:rsidR="000E7E06" w:rsidRPr="00696D2B" w:rsidRDefault="00485B8B" w:rsidP="000E7E06">
            <w:pPr>
              <w:ind w:firstLine="0"/>
              <w:jc w:val="center"/>
            </w:pPr>
            <w:r>
              <w:rPr>
                <w:b/>
                <w:bCs/>
                <w:noProof/>
                <w:sz w:val="26"/>
                <w:szCs w:val="26"/>
              </w:rPr>
              <mc:AlternateContent>
                <mc:Choice Requires="wps">
                  <w:drawing>
                    <wp:anchor distT="0" distB="0" distL="114300" distR="114300" simplePos="0" relativeHeight="251664384" behindDoc="0" locked="0" layoutInCell="1" allowOverlap="1">
                      <wp:simplePos x="0" y="0"/>
                      <wp:positionH relativeFrom="column">
                        <wp:posOffset>407670</wp:posOffset>
                      </wp:positionH>
                      <wp:positionV relativeFrom="paragraph">
                        <wp:posOffset>27940</wp:posOffset>
                      </wp:positionV>
                      <wp:extent cx="1152525"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03420" id="Line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2.2pt" to="122.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"/>
                  </w:pict>
                </mc:Fallback>
              </mc:AlternateContent>
            </w:r>
          </w:p>
          <w:p w:rsidR="000E7E06" w:rsidRPr="00A55594" w:rsidRDefault="000E7E06" w:rsidP="000E7E06">
            <w:pPr>
              <w:ind w:firstLine="0"/>
              <w:jc w:val="center"/>
              <w:rPr>
                <w:szCs w:val="28"/>
              </w:rPr>
            </w:pPr>
            <w:r w:rsidRPr="00A55594">
              <w:rPr>
                <w:szCs w:val="28"/>
              </w:rPr>
              <w:t>Số:         /KH-UBND</w:t>
            </w:r>
          </w:p>
        </w:tc>
        <w:tc>
          <w:tcPr>
            <w:tcW w:w="6060" w:type="dxa"/>
          </w:tcPr>
          <w:p w:rsidR="000E7E06" w:rsidRPr="00696D2B" w:rsidRDefault="000E7E06" w:rsidP="000E7E06">
            <w:pPr>
              <w:ind w:firstLine="1"/>
              <w:jc w:val="center"/>
              <w:rPr>
                <w:b/>
                <w:bCs/>
                <w:sz w:val="26"/>
                <w:szCs w:val="26"/>
              </w:rPr>
            </w:pPr>
            <w:r w:rsidRPr="00696D2B">
              <w:rPr>
                <w:b/>
                <w:bCs/>
                <w:sz w:val="26"/>
                <w:szCs w:val="26"/>
              </w:rPr>
              <w:t>CỘNG HOÀ XÃ HỘI CHỦ NGHĨA VIỆT NAM</w:t>
            </w:r>
          </w:p>
          <w:p w:rsidR="000E7E06" w:rsidRPr="00696D2B" w:rsidRDefault="000E7E06" w:rsidP="000E7E06">
            <w:pPr>
              <w:ind w:firstLine="1"/>
              <w:jc w:val="center"/>
              <w:rPr>
                <w:b/>
                <w:bCs/>
              </w:rPr>
            </w:pPr>
            <w:r w:rsidRPr="00696D2B">
              <w:rPr>
                <w:b/>
                <w:bCs/>
              </w:rPr>
              <w:t>Độc lập - Tự do - Hạnh phúc</w:t>
            </w:r>
          </w:p>
          <w:p w:rsidR="000E7E06" w:rsidRPr="00696D2B" w:rsidRDefault="00485B8B" w:rsidP="000E7E06">
            <w:pPr>
              <w:ind w:firstLine="1"/>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873125</wp:posOffset>
                      </wp:positionH>
                      <wp:positionV relativeFrom="paragraph">
                        <wp:posOffset>41910</wp:posOffset>
                      </wp:positionV>
                      <wp:extent cx="19431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FF9CC" id="Line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5pt,3.3pt" to="221.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zj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"/>
                  </w:pict>
                </mc:Fallback>
              </mc:AlternateContent>
            </w:r>
          </w:p>
          <w:p w:rsidR="000E7E06" w:rsidRPr="00A55594" w:rsidRDefault="00A55594" w:rsidP="00236736">
            <w:pPr>
              <w:ind w:firstLine="1"/>
              <w:jc w:val="center"/>
              <w:rPr>
                <w:i/>
                <w:iCs/>
                <w:szCs w:val="28"/>
              </w:rPr>
            </w:pPr>
            <w:r w:rsidRPr="00A55594">
              <w:rPr>
                <w:i/>
                <w:iCs/>
                <w:szCs w:val="28"/>
              </w:rPr>
              <w:t>T</w:t>
            </w:r>
            <w:r>
              <w:rPr>
                <w:i/>
                <w:iCs/>
                <w:szCs w:val="28"/>
              </w:rPr>
              <w:t xml:space="preserve">hành phố </w:t>
            </w:r>
            <w:r w:rsidR="000E7E06" w:rsidRPr="00A55594">
              <w:rPr>
                <w:i/>
                <w:iCs/>
                <w:szCs w:val="28"/>
              </w:rPr>
              <w:t>Bắc Ninh, ngày       tháng  1</w:t>
            </w:r>
            <w:r w:rsidR="00DE1134">
              <w:rPr>
                <w:i/>
                <w:iCs/>
                <w:szCs w:val="28"/>
              </w:rPr>
              <w:t>2</w:t>
            </w:r>
            <w:r w:rsidR="000E7E06" w:rsidRPr="00A55594">
              <w:rPr>
                <w:i/>
                <w:iCs/>
                <w:szCs w:val="28"/>
              </w:rPr>
              <w:t xml:space="preserve"> năm 202</w:t>
            </w:r>
            <w:r w:rsidR="00236736" w:rsidRPr="00A55594">
              <w:rPr>
                <w:i/>
                <w:iCs/>
                <w:szCs w:val="28"/>
              </w:rPr>
              <w:t>1</w:t>
            </w:r>
          </w:p>
        </w:tc>
      </w:tr>
    </w:tbl>
    <w:p w:rsidR="000E7E06" w:rsidRDefault="000E7E06"/>
    <w:p w:rsidR="00983C38" w:rsidRPr="00A5409B" w:rsidRDefault="00983C38" w:rsidP="001754AD">
      <w:pPr>
        <w:ind w:firstLine="0"/>
        <w:jc w:val="center"/>
        <w:rPr>
          <w:b/>
          <w:szCs w:val="28"/>
          <w:lang w:val="es-ES_tradnl"/>
        </w:rPr>
      </w:pPr>
      <w:r w:rsidRPr="00A5409B">
        <w:rPr>
          <w:b/>
          <w:szCs w:val="28"/>
          <w:lang w:val="es-ES_tradnl"/>
        </w:rPr>
        <w:t xml:space="preserve">KẾ HOẠCH </w:t>
      </w:r>
    </w:p>
    <w:p w:rsidR="00C64E85" w:rsidRDefault="00983C38" w:rsidP="001754AD">
      <w:pPr>
        <w:ind w:firstLine="0"/>
        <w:jc w:val="center"/>
        <w:rPr>
          <w:b/>
          <w:szCs w:val="28"/>
          <w:lang w:val="es-ES_tradnl"/>
        </w:rPr>
      </w:pPr>
      <w:r w:rsidRPr="00A5409B">
        <w:rPr>
          <w:b/>
          <w:szCs w:val="28"/>
          <w:lang w:val="es-ES_tradnl"/>
        </w:rPr>
        <w:t>Phòng</w:t>
      </w:r>
      <w:r w:rsidR="00304417" w:rsidRPr="00A5409B">
        <w:rPr>
          <w:b/>
          <w:szCs w:val="28"/>
          <w:lang w:val="es-ES_tradnl"/>
        </w:rPr>
        <w:t>,</w:t>
      </w:r>
      <w:r w:rsidRPr="00A5409B">
        <w:rPr>
          <w:b/>
          <w:szCs w:val="28"/>
          <w:lang w:val="es-ES_tradnl"/>
        </w:rPr>
        <w:t xml:space="preserve"> chống </w:t>
      </w:r>
      <w:r w:rsidR="001754AD" w:rsidRPr="001754AD">
        <w:rPr>
          <w:b/>
          <w:szCs w:val="28"/>
          <w:lang w:val="es-ES_tradnl"/>
        </w:rPr>
        <w:t xml:space="preserve">dịch COVID-19 </w:t>
      </w:r>
    </w:p>
    <w:p w:rsidR="00983C38" w:rsidRPr="00A5409B" w:rsidRDefault="001754AD" w:rsidP="001754AD">
      <w:pPr>
        <w:ind w:firstLine="0"/>
        <w:jc w:val="center"/>
        <w:rPr>
          <w:b/>
          <w:szCs w:val="28"/>
          <w:lang w:val="es-ES_tradnl"/>
        </w:rPr>
      </w:pPr>
      <w:r w:rsidRPr="001754AD">
        <w:rPr>
          <w:b/>
          <w:szCs w:val="28"/>
          <w:lang w:val="es-ES_tradnl"/>
        </w:rPr>
        <w:t>và các dịch</w:t>
      </w:r>
      <w:r w:rsidRPr="00A5409B">
        <w:rPr>
          <w:b/>
          <w:szCs w:val="28"/>
          <w:lang w:val="es-ES_tradnl"/>
        </w:rPr>
        <w:t xml:space="preserve"> </w:t>
      </w:r>
      <w:r w:rsidR="00B52E44" w:rsidRPr="00A5409B">
        <w:rPr>
          <w:b/>
          <w:szCs w:val="28"/>
          <w:lang w:val="es-ES_tradnl"/>
        </w:rPr>
        <w:t xml:space="preserve">bệnh </w:t>
      </w:r>
      <w:r w:rsidR="00304417" w:rsidRPr="00A5409B">
        <w:rPr>
          <w:b/>
          <w:szCs w:val="28"/>
          <w:lang w:val="es-ES_tradnl"/>
        </w:rPr>
        <w:t>mùa đ</w:t>
      </w:r>
      <w:r w:rsidR="00031456" w:rsidRPr="00A5409B">
        <w:rPr>
          <w:b/>
          <w:szCs w:val="28"/>
          <w:lang w:val="es-ES_tradnl"/>
        </w:rPr>
        <w:t xml:space="preserve">ông </w:t>
      </w:r>
      <w:r w:rsidR="00304417" w:rsidRPr="00A5409B">
        <w:rPr>
          <w:b/>
          <w:szCs w:val="28"/>
          <w:lang w:val="es-ES_tradnl"/>
        </w:rPr>
        <w:t>x</w:t>
      </w:r>
      <w:r w:rsidR="00031456" w:rsidRPr="00A5409B">
        <w:rPr>
          <w:b/>
          <w:szCs w:val="28"/>
          <w:lang w:val="es-ES_tradnl"/>
        </w:rPr>
        <w:t xml:space="preserve">uân </w:t>
      </w:r>
      <w:r w:rsidR="00304417" w:rsidRPr="00A5409B">
        <w:rPr>
          <w:b/>
          <w:szCs w:val="28"/>
          <w:lang w:val="es-ES_tradnl"/>
        </w:rPr>
        <w:t xml:space="preserve">năm </w:t>
      </w:r>
      <w:r w:rsidR="000E1CFB" w:rsidRPr="00A5409B">
        <w:rPr>
          <w:b/>
          <w:szCs w:val="28"/>
          <w:lang w:val="es-ES_tradnl"/>
        </w:rPr>
        <w:t>202</w:t>
      </w:r>
      <w:r w:rsidR="00236736">
        <w:rPr>
          <w:b/>
          <w:szCs w:val="28"/>
          <w:lang w:val="es-ES_tradnl"/>
        </w:rPr>
        <w:t>1</w:t>
      </w:r>
      <w:r w:rsidR="000E1CFB" w:rsidRPr="00A5409B">
        <w:rPr>
          <w:b/>
          <w:szCs w:val="28"/>
          <w:lang w:val="es-ES_tradnl"/>
        </w:rPr>
        <w:t>-</w:t>
      </w:r>
      <w:r w:rsidR="00236736">
        <w:rPr>
          <w:b/>
          <w:szCs w:val="28"/>
          <w:lang w:val="es-ES_tradnl"/>
        </w:rPr>
        <w:t>2022</w:t>
      </w:r>
      <w:bookmarkStart w:id="0" w:name="_GoBack"/>
      <w:bookmarkEnd w:id="0"/>
    </w:p>
    <w:p w:rsidR="00924122" w:rsidRPr="00A5409B" w:rsidRDefault="00485B8B" w:rsidP="001754AD">
      <w:pPr>
        <w:spacing w:before="120" w:after="120"/>
        <w:ind w:firstLine="0"/>
        <w:rPr>
          <w:iC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2175510</wp:posOffset>
                </wp:positionH>
                <wp:positionV relativeFrom="paragraph">
                  <wp:posOffset>42545</wp:posOffset>
                </wp:positionV>
                <wp:extent cx="15716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1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66431"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3pt,3.35pt" to="295.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"/>
            </w:pict>
          </mc:Fallback>
        </mc:AlternateContent>
      </w:r>
    </w:p>
    <w:p w:rsidR="00E22243" w:rsidRPr="00227973" w:rsidRDefault="00E22243" w:rsidP="00227973">
      <w:pPr>
        <w:spacing w:line="360" w:lineRule="exact"/>
        <w:rPr>
          <w:bCs/>
        </w:rPr>
      </w:pPr>
      <w:r w:rsidRPr="00227973">
        <w:rPr>
          <w:bCs/>
        </w:rPr>
        <w:t xml:space="preserve">Căn cứ </w:t>
      </w:r>
      <w:r w:rsidR="001E25D5" w:rsidRPr="00227973">
        <w:rPr>
          <w:bCs/>
        </w:rPr>
        <w:t>Kế hoạch</w:t>
      </w:r>
      <w:r w:rsidR="00227973">
        <w:rPr>
          <w:bCs/>
        </w:rPr>
        <w:t xml:space="preserve"> số</w:t>
      </w:r>
      <w:r w:rsidR="001E25D5" w:rsidRPr="00227973">
        <w:rPr>
          <w:bCs/>
        </w:rPr>
        <w:t xml:space="preserve"> 825/KH-UBND của UBND tỉnh Bắc Ninh ngày 30/11/2021 về </w:t>
      </w:r>
      <w:r w:rsidRPr="00227973">
        <w:rPr>
          <w:bCs/>
        </w:rPr>
        <w:t xml:space="preserve">phòng, chống dịch </w:t>
      </w:r>
      <w:r w:rsidR="00236736" w:rsidRPr="00227973">
        <w:rPr>
          <w:bCs/>
        </w:rPr>
        <w:t xml:space="preserve">COVID-19 và các dịch bệnh </w:t>
      </w:r>
      <w:r w:rsidRPr="00227973">
        <w:rPr>
          <w:bCs/>
        </w:rPr>
        <w:t>mùa đông xuân</w:t>
      </w:r>
      <w:r w:rsidR="00236736" w:rsidRPr="00227973">
        <w:rPr>
          <w:bCs/>
        </w:rPr>
        <w:t xml:space="preserve"> năm 2021-2022</w:t>
      </w:r>
      <w:r w:rsidRPr="00227973">
        <w:rPr>
          <w:bCs/>
        </w:rPr>
        <w:t>;</w:t>
      </w:r>
    </w:p>
    <w:p w:rsidR="00214B36" w:rsidRPr="00227973" w:rsidRDefault="00FD08AD" w:rsidP="00227973">
      <w:pPr>
        <w:spacing w:line="360" w:lineRule="exact"/>
        <w:rPr>
          <w:bCs/>
          <w:szCs w:val="28"/>
        </w:rPr>
      </w:pPr>
      <w:r w:rsidRPr="00227973">
        <w:rPr>
          <w:bCs/>
        </w:rPr>
        <w:t xml:space="preserve">Căn cứ diễn biến tình hình dịch </w:t>
      </w:r>
      <w:r w:rsidR="00963ADC" w:rsidRPr="00227973">
        <w:rPr>
          <w:bCs/>
        </w:rPr>
        <w:t xml:space="preserve">COVID-19 </w:t>
      </w:r>
      <w:r w:rsidR="004B3275" w:rsidRPr="00227973">
        <w:rPr>
          <w:bCs/>
        </w:rPr>
        <w:t xml:space="preserve">và </w:t>
      </w:r>
      <w:r w:rsidR="00293D85" w:rsidRPr="00227973">
        <w:rPr>
          <w:bCs/>
        </w:rPr>
        <w:t xml:space="preserve">các </w:t>
      </w:r>
      <w:r w:rsidR="0043751E" w:rsidRPr="00227973">
        <w:rPr>
          <w:bCs/>
        </w:rPr>
        <w:t xml:space="preserve">dịch bệnh truyền nhiễm </w:t>
      </w:r>
      <w:r w:rsidR="00293D85" w:rsidRPr="00227973">
        <w:rPr>
          <w:bCs/>
        </w:rPr>
        <w:t>mùa đông xuân</w:t>
      </w:r>
      <w:r w:rsidR="004F1B19" w:rsidRPr="00227973">
        <w:rPr>
          <w:bCs/>
        </w:rPr>
        <w:t xml:space="preserve"> trong thời gian tới, </w:t>
      </w:r>
      <w:r w:rsidR="0043751E" w:rsidRPr="00227973">
        <w:rPr>
          <w:bCs/>
        </w:rPr>
        <w:t xml:space="preserve">đặc biệt là các bệnh lây truyền qua đường hô hấp, đường tiêu hóa </w:t>
      </w:r>
      <w:r w:rsidR="004F1B19" w:rsidRPr="00227973">
        <w:rPr>
          <w:bCs/>
        </w:rPr>
        <w:t xml:space="preserve">có </w:t>
      </w:r>
      <w:r w:rsidR="0043751E" w:rsidRPr="00227973">
        <w:rPr>
          <w:bCs/>
        </w:rPr>
        <w:t>nguy cơ dịch bệnh bùng phát là rất lớn nếu không quyết liệt triển khai các biện pháp phòng chống dịch. N</w:t>
      </w:r>
      <w:r w:rsidR="00AB634F" w:rsidRPr="00227973">
        <w:rPr>
          <w:bCs/>
        </w:rPr>
        <w:t>hằm chủ động phòng</w:t>
      </w:r>
      <w:r w:rsidR="002216D1" w:rsidRPr="00227973">
        <w:rPr>
          <w:bCs/>
        </w:rPr>
        <w:t>,</w:t>
      </w:r>
      <w:r w:rsidR="00AB634F" w:rsidRPr="00227973">
        <w:rPr>
          <w:bCs/>
        </w:rPr>
        <w:t xml:space="preserve"> chống dịch bệnh mùa đông xuân, không để dịch bùng phát</w:t>
      </w:r>
      <w:r w:rsidR="002216D1" w:rsidRPr="00227973">
        <w:rPr>
          <w:bCs/>
        </w:rPr>
        <w:t xml:space="preserve"> </w:t>
      </w:r>
      <w:r w:rsidR="00AB634F" w:rsidRPr="00227973">
        <w:rPr>
          <w:bCs/>
        </w:rPr>
        <w:t>trên địa bàn</w:t>
      </w:r>
      <w:r w:rsidR="004F1B19" w:rsidRPr="00227973">
        <w:rPr>
          <w:bCs/>
        </w:rPr>
        <w:t>,</w:t>
      </w:r>
      <w:r w:rsidR="00AB634F" w:rsidRPr="00227973">
        <w:rPr>
          <w:bCs/>
        </w:rPr>
        <w:t xml:space="preserve"> </w:t>
      </w:r>
      <w:r w:rsidR="00E22243" w:rsidRPr="00227973">
        <w:rPr>
          <w:bCs/>
          <w:szCs w:val="28"/>
        </w:rPr>
        <w:t xml:space="preserve">UBND </w:t>
      </w:r>
      <w:r w:rsidR="004F1B19" w:rsidRPr="00227973">
        <w:rPr>
          <w:bCs/>
          <w:szCs w:val="28"/>
        </w:rPr>
        <w:t xml:space="preserve">thành phố </w:t>
      </w:r>
      <w:r w:rsidR="00E22243" w:rsidRPr="00227973">
        <w:rPr>
          <w:bCs/>
          <w:szCs w:val="28"/>
        </w:rPr>
        <w:t>Bắc Ninh ban hành</w:t>
      </w:r>
      <w:r w:rsidR="006B771A" w:rsidRPr="00227973">
        <w:rPr>
          <w:bCs/>
          <w:szCs w:val="28"/>
        </w:rPr>
        <w:t xml:space="preserve"> Kế hoạch phòng</w:t>
      </w:r>
      <w:r w:rsidR="00B5044F" w:rsidRPr="00227973">
        <w:rPr>
          <w:bCs/>
          <w:szCs w:val="28"/>
        </w:rPr>
        <w:t>,</w:t>
      </w:r>
      <w:r w:rsidR="006B771A" w:rsidRPr="00227973">
        <w:rPr>
          <w:bCs/>
          <w:szCs w:val="28"/>
        </w:rPr>
        <w:t xml:space="preserve"> chống dịch </w:t>
      </w:r>
      <w:r w:rsidR="0043751E" w:rsidRPr="00227973">
        <w:rPr>
          <w:bCs/>
          <w:szCs w:val="28"/>
        </w:rPr>
        <w:t xml:space="preserve">COVID-19 và các dịch </w:t>
      </w:r>
      <w:r w:rsidR="006B771A" w:rsidRPr="00227973">
        <w:rPr>
          <w:bCs/>
          <w:szCs w:val="28"/>
        </w:rPr>
        <w:t xml:space="preserve">bệnh </w:t>
      </w:r>
      <w:r w:rsidR="003A1BE2" w:rsidRPr="00227973">
        <w:rPr>
          <w:rFonts w:cs="Arial"/>
          <w:lang w:val="nb-NO"/>
        </w:rPr>
        <w:t xml:space="preserve">mùa </w:t>
      </w:r>
      <w:r w:rsidR="00304417" w:rsidRPr="00227973">
        <w:rPr>
          <w:rFonts w:cs="Arial"/>
          <w:lang w:val="nb-NO"/>
        </w:rPr>
        <w:t>đ</w:t>
      </w:r>
      <w:r w:rsidR="003A1BE2" w:rsidRPr="00227973">
        <w:rPr>
          <w:rFonts w:cs="Arial"/>
          <w:lang w:val="nb-NO"/>
        </w:rPr>
        <w:t xml:space="preserve">ông </w:t>
      </w:r>
      <w:r w:rsidR="00304417" w:rsidRPr="00227973">
        <w:rPr>
          <w:rFonts w:cs="Arial"/>
          <w:lang w:val="nb-NO"/>
        </w:rPr>
        <w:t>x</w:t>
      </w:r>
      <w:r w:rsidR="003A1BE2" w:rsidRPr="00227973">
        <w:rPr>
          <w:rFonts w:cs="Arial"/>
          <w:lang w:val="nb-NO"/>
        </w:rPr>
        <w:t>uân</w:t>
      </w:r>
      <w:r w:rsidR="003A1BE2" w:rsidRPr="00227973">
        <w:rPr>
          <w:bCs/>
          <w:szCs w:val="28"/>
        </w:rPr>
        <w:t xml:space="preserve"> </w:t>
      </w:r>
      <w:r w:rsidR="002942B3" w:rsidRPr="00227973">
        <w:rPr>
          <w:bCs/>
          <w:szCs w:val="28"/>
        </w:rPr>
        <w:t>năm 202</w:t>
      </w:r>
      <w:r w:rsidR="0043751E" w:rsidRPr="00227973">
        <w:rPr>
          <w:bCs/>
          <w:szCs w:val="28"/>
        </w:rPr>
        <w:t>1</w:t>
      </w:r>
      <w:r w:rsidR="004160AF" w:rsidRPr="00227973">
        <w:rPr>
          <w:bCs/>
          <w:szCs w:val="28"/>
        </w:rPr>
        <w:t>-</w:t>
      </w:r>
      <w:r w:rsidR="003A1BE2" w:rsidRPr="00227973">
        <w:rPr>
          <w:bCs/>
          <w:szCs w:val="28"/>
        </w:rPr>
        <w:t>202</w:t>
      </w:r>
      <w:r w:rsidR="0043751E" w:rsidRPr="00227973">
        <w:rPr>
          <w:bCs/>
          <w:szCs w:val="28"/>
        </w:rPr>
        <w:t>2</w:t>
      </w:r>
      <w:r w:rsidR="00B54572" w:rsidRPr="00227973">
        <w:rPr>
          <w:bCs/>
          <w:szCs w:val="28"/>
        </w:rPr>
        <w:t>,</w:t>
      </w:r>
      <w:r w:rsidR="004160AF" w:rsidRPr="00227973">
        <w:rPr>
          <w:bCs/>
          <w:szCs w:val="28"/>
        </w:rPr>
        <w:t xml:space="preserve"> với những nội dung cụ thể </w:t>
      </w:r>
      <w:r w:rsidR="006B771A" w:rsidRPr="00227973">
        <w:rPr>
          <w:bCs/>
          <w:szCs w:val="28"/>
        </w:rPr>
        <w:t>như sau:</w:t>
      </w:r>
    </w:p>
    <w:p w:rsidR="00983C38" w:rsidRPr="00227973" w:rsidRDefault="00983C38" w:rsidP="00227973">
      <w:pPr>
        <w:spacing w:line="360" w:lineRule="exact"/>
        <w:rPr>
          <w:szCs w:val="28"/>
        </w:rPr>
      </w:pPr>
      <w:r w:rsidRPr="00227973">
        <w:rPr>
          <w:b/>
          <w:bCs/>
          <w:szCs w:val="28"/>
        </w:rPr>
        <w:t>I.</w:t>
      </w:r>
      <w:r w:rsidRPr="00227973">
        <w:rPr>
          <w:rStyle w:val="apple-converted-space"/>
          <w:b/>
          <w:bCs/>
          <w:szCs w:val="28"/>
        </w:rPr>
        <w:t> </w:t>
      </w:r>
      <w:r w:rsidR="00BB231D" w:rsidRPr="00227973">
        <w:rPr>
          <w:b/>
          <w:bCs/>
          <w:szCs w:val="28"/>
        </w:rPr>
        <w:t>MỤC TIÊU</w:t>
      </w:r>
    </w:p>
    <w:p w:rsidR="00983C38" w:rsidRPr="00227973" w:rsidRDefault="007C6DB8" w:rsidP="00227973">
      <w:pPr>
        <w:pStyle w:val="NormalWeb"/>
        <w:shd w:val="clear" w:color="auto" w:fill="FFFFFF"/>
        <w:spacing w:before="0" w:beforeAutospacing="0" w:after="0" w:afterAutospacing="0" w:line="360" w:lineRule="exact"/>
        <w:ind w:firstLine="567"/>
        <w:jc w:val="both"/>
        <w:rPr>
          <w:sz w:val="28"/>
          <w:szCs w:val="28"/>
        </w:rPr>
      </w:pPr>
      <w:r w:rsidRPr="00227973">
        <w:rPr>
          <w:sz w:val="28"/>
          <w:szCs w:val="28"/>
        </w:rPr>
        <w:t xml:space="preserve">1. </w:t>
      </w:r>
      <w:r w:rsidR="00983C38" w:rsidRPr="00227973">
        <w:rPr>
          <w:sz w:val="28"/>
          <w:szCs w:val="28"/>
        </w:rPr>
        <w:t xml:space="preserve">Chuẩn bị sẵn sàng các điều kiện </w:t>
      </w:r>
      <w:r w:rsidR="00E438B0" w:rsidRPr="00227973">
        <w:rPr>
          <w:sz w:val="28"/>
          <w:szCs w:val="28"/>
        </w:rPr>
        <w:t xml:space="preserve">để </w:t>
      </w:r>
      <w:r w:rsidR="00983C38" w:rsidRPr="00227973">
        <w:rPr>
          <w:sz w:val="28"/>
          <w:szCs w:val="28"/>
        </w:rPr>
        <w:t>chủ động triển khai các biện pháp phòng</w:t>
      </w:r>
      <w:r w:rsidR="00943FA6" w:rsidRPr="00227973">
        <w:rPr>
          <w:sz w:val="28"/>
          <w:szCs w:val="28"/>
        </w:rPr>
        <w:t>,</w:t>
      </w:r>
      <w:r w:rsidR="00983C38" w:rsidRPr="00227973">
        <w:rPr>
          <w:sz w:val="28"/>
          <w:szCs w:val="28"/>
        </w:rPr>
        <w:t xml:space="preserve"> chống dịch </w:t>
      </w:r>
      <w:r w:rsidR="0043751E" w:rsidRPr="00227973">
        <w:rPr>
          <w:sz w:val="28"/>
          <w:szCs w:val="28"/>
        </w:rPr>
        <w:t>COVID-19 và các dịch bệnh mùa đông xuân năm 2021-2022</w:t>
      </w:r>
      <w:r w:rsidR="00983C38" w:rsidRPr="00227973">
        <w:rPr>
          <w:sz w:val="28"/>
          <w:szCs w:val="28"/>
        </w:rPr>
        <w:t>,</w:t>
      </w:r>
      <w:r w:rsidR="00DB090A" w:rsidRPr="00227973">
        <w:rPr>
          <w:sz w:val="28"/>
          <w:szCs w:val="28"/>
        </w:rPr>
        <w:t xml:space="preserve"> đặc biệt dịch COVID-19,</w:t>
      </w:r>
      <w:r w:rsidR="00983C38" w:rsidRPr="00227973">
        <w:rPr>
          <w:sz w:val="28"/>
          <w:szCs w:val="28"/>
        </w:rPr>
        <w:t xml:space="preserve"> không để dịch bùng phát, lây lan trên địa bàn</w:t>
      </w:r>
      <w:r w:rsidR="00B54572" w:rsidRPr="00227973">
        <w:rPr>
          <w:sz w:val="28"/>
          <w:szCs w:val="28"/>
        </w:rPr>
        <w:t>,</w:t>
      </w:r>
      <w:r w:rsidR="00E438B0" w:rsidRPr="00227973">
        <w:rPr>
          <w:sz w:val="28"/>
          <w:szCs w:val="28"/>
        </w:rPr>
        <w:t xml:space="preserve"> giảm thiểu</w:t>
      </w:r>
      <w:r w:rsidR="00983C38" w:rsidRPr="00227973">
        <w:rPr>
          <w:sz w:val="28"/>
          <w:szCs w:val="28"/>
        </w:rPr>
        <w:t xml:space="preserve"> tỷ lệ mắc và </w:t>
      </w:r>
      <w:r w:rsidR="00983C38" w:rsidRPr="00227973">
        <w:rPr>
          <w:sz w:val="28"/>
          <w:szCs w:val="28"/>
          <w:lang w:val="vi-VN"/>
        </w:rPr>
        <w:t>tử vong</w:t>
      </w:r>
      <w:r w:rsidR="001F2A3F" w:rsidRPr="00227973">
        <w:rPr>
          <w:sz w:val="28"/>
          <w:szCs w:val="28"/>
        </w:rPr>
        <w:t xml:space="preserve"> do dịch bệnh</w:t>
      </w:r>
      <w:r w:rsidR="00983C38" w:rsidRPr="00227973">
        <w:rPr>
          <w:sz w:val="28"/>
          <w:szCs w:val="28"/>
        </w:rPr>
        <w:t>.</w:t>
      </w:r>
    </w:p>
    <w:p w:rsidR="00D724FF" w:rsidRPr="00227973" w:rsidRDefault="007C6DB8" w:rsidP="00227973">
      <w:pPr>
        <w:spacing w:line="360" w:lineRule="exact"/>
        <w:rPr>
          <w:szCs w:val="28"/>
        </w:rPr>
      </w:pPr>
      <w:r w:rsidRPr="00227973">
        <w:rPr>
          <w:szCs w:val="28"/>
        </w:rPr>
        <w:t xml:space="preserve">2. </w:t>
      </w:r>
      <w:r w:rsidR="00D724FF" w:rsidRPr="00227973">
        <w:rPr>
          <w:szCs w:val="28"/>
        </w:rPr>
        <w:t>Tổ chức tuyên truyền</w:t>
      </w:r>
      <w:r w:rsidR="00D724FF" w:rsidRPr="00227973">
        <w:rPr>
          <w:szCs w:val="28"/>
          <w:lang w:val="vi-VN"/>
        </w:rPr>
        <w:t xml:space="preserve"> </w:t>
      </w:r>
      <w:r w:rsidRPr="00227973">
        <w:rPr>
          <w:rFonts w:eastAsia="Times New Roman"/>
          <w:lang w:val="vi-VN"/>
        </w:rPr>
        <w:t>nâng cao nhận thức của người dân về công tác phòng chống dịch bệnh</w:t>
      </w:r>
      <w:r w:rsidRPr="00227973">
        <w:rPr>
          <w:rFonts w:eastAsia="Times New Roman"/>
        </w:rPr>
        <w:t xml:space="preserve">; </w:t>
      </w:r>
      <w:r w:rsidR="00440EFE" w:rsidRPr="00227973">
        <w:rPr>
          <w:rFonts w:cs="Arial"/>
        </w:rPr>
        <w:t xml:space="preserve">hướng dẫn </w:t>
      </w:r>
      <w:r w:rsidR="00C64E85" w:rsidRPr="00227973">
        <w:rPr>
          <w:rFonts w:cs="Arial"/>
        </w:rPr>
        <w:t>N</w:t>
      </w:r>
      <w:r w:rsidR="00440EFE" w:rsidRPr="00227973">
        <w:rPr>
          <w:rFonts w:cs="Arial"/>
        </w:rPr>
        <w:t xml:space="preserve">hân dân triển khai vệ sinh môi trường, vệ sinh cá nhân, an toàn vệ sinh thực phẩm và dự phòng các bệnh truyền nhiễm trong mùa đông xuân và dịp Tết, Lễ hội năm </w:t>
      </w:r>
      <w:r w:rsidR="006E2853" w:rsidRPr="00227973">
        <w:rPr>
          <w:rFonts w:cs="Arial"/>
        </w:rPr>
        <w:t>202</w:t>
      </w:r>
      <w:r w:rsidR="0043751E" w:rsidRPr="00227973">
        <w:rPr>
          <w:rFonts w:cs="Arial"/>
        </w:rPr>
        <w:t>1</w:t>
      </w:r>
      <w:r w:rsidR="006E2853" w:rsidRPr="00227973">
        <w:rPr>
          <w:rFonts w:cs="Arial"/>
        </w:rPr>
        <w:t>-</w:t>
      </w:r>
      <w:r w:rsidR="00440EFE" w:rsidRPr="00227973">
        <w:rPr>
          <w:rFonts w:cs="Arial"/>
        </w:rPr>
        <w:t>202</w:t>
      </w:r>
      <w:r w:rsidR="0043751E" w:rsidRPr="00227973">
        <w:rPr>
          <w:rFonts w:cs="Arial"/>
        </w:rPr>
        <w:t>2</w:t>
      </w:r>
      <w:r w:rsidR="00D724FF" w:rsidRPr="00227973">
        <w:rPr>
          <w:szCs w:val="28"/>
        </w:rPr>
        <w:t>.</w:t>
      </w:r>
    </w:p>
    <w:p w:rsidR="00983C38" w:rsidRPr="00227973" w:rsidRDefault="00F41E91" w:rsidP="00227973">
      <w:pPr>
        <w:pStyle w:val="NormalWeb"/>
        <w:shd w:val="clear" w:color="auto" w:fill="FFFFFF"/>
        <w:spacing w:before="0" w:beforeAutospacing="0" w:after="0" w:afterAutospacing="0" w:line="360" w:lineRule="exact"/>
        <w:ind w:firstLine="567"/>
        <w:jc w:val="both"/>
        <w:rPr>
          <w:sz w:val="28"/>
          <w:szCs w:val="28"/>
        </w:rPr>
      </w:pPr>
      <w:r w:rsidRPr="00227973">
        <w:rPr>
          <w:rFonts w:cs="Arial"/>
          <w:sz w:val="28"/>
          <w:szCs w:val="28"/>
          <w:lang w:val="nl-NL"/>
        </w:rPr>
        <w:t>3.</w:t>
      </w:r>
      <w:r w:rsidR="00983C38" w:rsidRPr="00227973">
        <w:rPr>
          <w:rFonts w:cs="Arial"/>
          <w:sz w:val="28"/>
          <w:szCs w:val="28"/>
          <w:lang w:val="nl-NL"/>
        </w:rPr>
        <w:t xml:space="preserve"> Chủ động triển khai g</w:t>
      </w:r>
      <w:r w:rsidR="00983C38" w:rsidRPr="00227973">
        <w:rPr>
          <w:sz w:val="28"/>
          <w:szCs w:val="28"/>
          <w:lang w:val="vi-VN"/>
        </w:rPr>
        <w:t xml:space="preserve">iám sát chặt chẽ các ổ dịch cũ, </w:t>
      </w:r>
      <w:r w:rsidR="00983C38" w:rsidRPr="00227973">
        <w:rPr>
          <w:sz w:val="28"/>
          <w:szCs w:val="28"/>
        </w:rPr>
        <w:t xml:space="preserve">phát hiện kịp thời </w:t>
      </w:r>
      <w:r w:rsidR="00983C38" w:rsidRPr="00227973">
        <w:rPr>
          <w:sz w:val="28"/>
          <w:szCs w:val="28"/>
          <w:lang w:val="vi-VN"/>
        </w:rPr>
        <w:t xml:space="preserve">các </w:t>
      </w:r>
      <w:r w:rsidR="00983C38" w:rsidRPr="00227973">
        <w:rPr>
          <w:sz w:val="28"/>
          <w:szCs w:val="28"/>
        </w:rPr>
        <w:t>trường hợp mắc bệnh</w:t>
      </w:r>
      <w:r w:rsidR="00943FA6" w:rsidRPr="00227973">
        <w:rPr>
          <w:sz w:val="28"/>
          <w:szCs w:val="28"/>
        </w:rPr>
        <w:t xml:space="preserve">, </w:t>
      </w:r>
      <w:r w:rsidR="00CE22F7" w:rsidRPr="00227973">
        <w:rPr>
          <w:rFonts w:cs="Arial"/>
          <w:sz w:val="28"/>
          <w:szCs w:val="28"/>
        </w:rPr>
        <w:t xml:space="preserve">đặc biệt là </w:t>
      </w:r>
      <w:r w:rsidR="00943FA6" w:rsidRPr="00227973">
        <w:rPr>
          <w:rFonts w:cs="Arial"/>
          <w:sz w:val="28"/>
          <w:szCs w:val="28"/>
        </w:rPr>
        <w:t xml:space="preserve">dịch COVID-19, </w:t>
      </w:r>
      <w:r w:rsidR="00EA13E2" w:rsidRPr="00227973">
        <w:rPr>
          <w:rFonts w:cs="Arial"/>
          <w:sz w:val="28"/>
          <w:szCs w:val="28"/>
        </w:rPr>
        <w:t xml:space="preserve">viêm phổi, dịch </w:t>
      </w:r>
      <w:r w:rsidR="00CE22F7" w:rsidRPr="00227973">
        <w:rPr>
          <w:rFonts w:cs="Arial"/>
          <w:sz w:val="28"/>
          <w:szCs w:val="28"/>
        </w:rPr>
        <w:t xml:space="preserve">cúm </w:t>
      </w:r>
      <w:r w:rsidR="006C677C" w:rsidRPr="00227973">
        <w:rPr>
          <w:rFonts w:cs="Arial"/>
          <w:sz w:val="28"/>
          <w:szCs w:val="28"/>
        </w:rPr>
        <w:t>nhóm A</w:t>
      </w:r>
      <w:r w:rsidR="00943FA6" w:rsidRPr="00227973">
        <w:rPr>
          <w:rFonts w:cs="Arial"/>
          <w:sz w:val="28"/>
          <w:szCs w:val="28"/>
        </w:rPr>
        <w:t xml:space="preserve"> </w:t>
      </w:r>
      <w:r w:rsidR="00CE22F7" w:rsidRPr="00227973">
        <w:rPr>
          <w:rFonts w:cs="Arial"/>
          <w:sz w:val="28"/>
          <w:szCs w:val="28"/>
        </w:rPr>
        <w:t xml:space="preserve">lây từ gia cầm sang người, </w:t>
      </w:r>
      <w:r w:rsidR="00EA13E2" w:rsidRPr="00227973">
        <w:rPr>
          <w:rFonts w:cs="Arial"/>
          <w:sz w:val="28"/>
          <w:szCs w:val="28"/>
        </w:rPr>
        <w:t>s</w:t>
      </w:r>
      <w:r w:rsidR="00CE22F7" w:rsidRPr="00227973">
        <w:rPr>
          <w:rFonts w:cs="Arial"/>
          <w:sz w:val="28"/>
          <w:szCs w:val="28"/>
        </w:rPr>
        <w:t>ởi,</w:t>
      </w:r>
      <w:r w:rsidR="00EB3B65" w:rsidRPr="00227973">
        <w:rPr>
          <w:rFonts w:cs="Arial"/>
          <w:sz w:val="28"/>
          <w:szCs w:val="28"/>
        </w:rPr>
        <w:t xml:space="preserve"> sốt xuất huyết, bệnh</w:t>
      </w:r>
      <w:r w:rsidR="00CE22F7" w:rsidRPr="00227973">
        <w:rPr>
          <w:rFonts w:cs="Arial"/>
          <w:sz w:val="28"/>
          <w:szCs w:val="28"/>
        </w:rPr>
        <w:t xml:space="preserve"> </w:t>
      </w:r>
      <w:r w:rsidR="00EA13E2" w:rsidRPr="00227973">
        <w:rPr>
          <w:rFonts w:cs="Arial"/>
          <w:sz w:val="28"/>
          <w:szCs w:val="28"/>
        </w:rPr>
        <w:t>tay chân miệng và</w:t>
      </w:r>
      <w:r w:rsidR="00CE22F7" w:rsidRPr="00227973">
        <w:rPr>
          <w:rFonts w:cs="Arial"/>
          <w:sz w:val="28"/>
          <w:szCs w:val="28"/>
        </w:rPr>
        <w:t xml:space="preserve"> các bệnh lây truyền qua thực phẩm</w:t>
      </w:r>
      <w:r w:rsidR="00682649" w:rsidRPr="00227973">
        <w:rPr>
          <w:rFonts w:cs="Arial"/>
          <w:sz w:val="28"/>
          <w:szCs w:val="28"/>
        </w:rPr>
        <w:t>…</w:t>
      </w:r>
      <w:r w:rsidR="00983C38" w:rsidRPr="00227973">
        <w:rPr>
          <w:sz w:val="28"/>
          <w:szCs w:val="28"/>
        </w:rPr>
        <w:t xml:space="preserve">, </w:t>
      </w:r>
      <w:r w:rsidR="00983C38" w:rsidRPr="00227973">
        <w:rPr>
          <w:sz w:val="28"/>
          <w:szCs w:val="28"/>
          <w:lang w:val="vi-VN"/>
        </w:rPr>
        <w:t xml:space="preserve">xử lý </w:t>
      </w:r>
      <w:r w:rsidR="00983C38" w:rsidRPr="00227973">
        <w:rPr>
          <w:sz w:val="28"/>
          <w:szCs w:val="28"/>
        </w:rPr>
        <w:t>ổ dịch triệt để,</w:t>
      </w:r>
      <w:r w:rsidR="00682649" w:rsidRPr="00227973">
        <w:rPr>
          <w:sz w:val="28"/>
          <w:szCs w:val="28"/>
        </w:rPr>
        <w:t xml:space="preserve"> cách ly điều trị kịp thời</w:t>
      </w:r>
      <w:r w:rsidR="00E438B0" w:rsidRPr="00227973">
        <w:rPr>
          <w:sz w:val="28"/>
          <w:szCs w:val="28"/>
        </w:rPr>
        <w:t>.</w:t>
      </w:r>
    </w:p>
    <w:p w:rsidR="00BB231D" w:rsidRPr="00227973" w:rsidRDefault="00F41E91" w:rsidP="00227973">
      <w:pPr>
        <w:shd w:val="clear" w:color="auto" w:fill="FFFFFF"/>
        <w:spacing w:line="360" w:lineRule="exact"/>
        <w:rPr>
          <w:rFonts w:eastAsia="Times New Roman"/>
        </w:rPr>
      </w:pPr>
      <w:r w:rsidRPr="00227973">
        <w:rPr>
          <w:szCs w:val="28"/>
        </w:rPr>
        <w:t xml:space="preserve">4. </w:t>
      </w:r>
      <w:r w:rsidR="00BB231D" w:rsidRPr="00227973">
        <w:rPr>
          <w:rFonts w:eastAsia="Times New Roman"/>
          <w:lang w:val="vi-VN"/>
        </w:rPr>
        <w:t xml:space="preserve">Tăng cường phối hợp liên ngành </w:t>
      </w:r>
      <w:r w:rsidR="00B54572" w:rsidRPr="00227973">
        <w:rPr>
          <w:rFonts w:eastAsia="Times New Roman"/>
        </w:rPr>
        <w:t xml:space="preserve">để </w:t>
      </w:r>
      <w:r w:rsidR="00BB231D" w:rsidRPr="00227973">
        <w:rPr>
          <w:rFonts w:eastAsia="Times New Roman"/>
          <w:lang w:val="vi-VN"/>
        </w:rPr>
        <w:t>tri</w:t>
      </w:r>
      <w:r w:rsidR="00BB231D" w:rsidRPr="00227973">
        <w:rPr>
          <w:rFonts w:eastAsia="Times New Roman"/>
        </w:rPr>
        <w:t>ể</w:t>
      </w:r>
      <w:r w:rsidR="00BB231D" w:rsidRPr="00227973">
        <w:rPr>
          <w:rFonts w:eastAsia="Times New Roman"/>
          <w:lang w:val="vi-VN"/>
        </w:rPr>
        <w:t xml:space="preserve">n khai các biện pháp phòng chống dịch bệnh, kiểm tra, giám sát các hoạt động tại </w:t>
      </w:r>
      <w:r w:rsidR="00E438B0" w:rsidRPr="00227973">
        <w:rPr>
          <w:rFonts w:eastAsia="Times New Roman"/>
        </w:rPr>
        <w:t xml:space="preserve">các </w:t>
      </w:r>
      <w:r w:rsidR="00BB231D" w:rsidRPr="00227973">
        <w:rPr>
          <w:rFonts w:eastAsia="Times New Roman"/>
          <w:lang w:val="vi-VN"/>
        </w:rPr>
        <w:t>địa phương</w:t>
      </w:r>
      <w:r w:rsidR="004E2590" w:rsidRPr="00227973">
        <w:rPr>
          <w:rFonts w:eastAsia="Times New Roman"/>
        </w:rPr>
        <w:t>.</w:t>
      </w:r>
    </w:p>
    <w:p w:rsidR="00BB231D" w:rsidRPr="00227973" w:rsidRDefault="00F41E91" w:rsidP="00227973">
      <w:pPr>
        <w:shd w:val="clear" w:color="auto" w:fill="FFFFFF"/>
        <w:spacing w:line="360" w:lineRule="exact"/>
        <w:rPr>
          <w:rFonts w:eastAsia="Times New Roman"/>
        </w:rPr>
      </w:pPr>
      <w:r w:rsidRPr="00227973">
        <w:rPr>
          <w:rFonts w:eastAsia="Times New Roman"/>
        </w:rPr>
        <w:t xml:space="preserve">5. </w:t>
      </w:r>
      <w:r w:rsidR="00BB231D" w:rsidRPr="00227973">
        <w:rPr>
          <w:rFonts w:eastAsia="Times New Roman"/>
          <w:lang w:val="vi-VN"/>
        </w:rPr>
        <w:t>Đảm bảo đủ kinh phí, thuốc, vật tư, hóa chất đáp ứng kịp thời công tác phòng, chống dịch </w:t>
      </w:r>
      <w:r w:rsidR="00E438B0" w:rsidRPr="00227973">
        <w:rPr>
          <w:rFonts w:eastAsia="Times New Roman"/>
        </w:rPr>
        <w:t>trên địa bàn khi có tình huống xảy ra.</w:t>
      </w:r>
    </w:p>
    <w:p w:rsidR="00F41E91" w:rsidRPr="00227973" w:rsidRDefault="00037136" w:rsidP="00227973">
      <w:pPr>
        <w:spacing w:line="360" w:lineRule="exact"/>
        <w:rPr>
          <w:rFonts w:eastAsia="Times New Roman"/>
          <w:b/>
        </w:rPr>
      </w:pPr>
      <w:r w:rsidRPr="00227973">
        <w:rPr>
          <w:rFonts w:eastAsia="Times New Roman"/>
          <w:b/>
        </w:rPr>
        <w:t>I</w:t>
      </w:r>
      <w:r w:rsidR="00F41E91" w:rsidRPr="00227973">
        <w:rPr>
          <w:rFonts w:eastAsia="Times New Roman"/>
          <w:b/>
        </w:rPr>
        <w:t>I. NỘI DUNG</w:t>
      </w:r>
      <w:r w:rsidR="00ED06B2" w:rsidRPr="00227973">
        <w:rPr>
          <w:rFonts w:eastAsia="Times New Roman"/>
          <w:b/>
        </w:rPr>
        <w:t xml:space="preserve"> VÀ GIẢI PHÁP</w:t>
      </w:r>
    </w:p>
    <w:p w:rsidR="00BB231D" w:rsidRPr="00227973" w:rsidRDefault="00BB231D" w:rsidP="00227973">
      <w:pPr>
        <w:spacing w:line="360" w:lineRule="exact"/>
        <w:rPr>
          <w:rFonts w:eastAsia="Times New Roman"/>
          <w:b/>
        </w:rPr>
      </w:pPr>
      <w:r w:rsidRPr="00227973">
        <w:rPr>
          <w:rFonts w:eastAsia="Times New Roman"/>
          <w:b/>
        </w:rPr>
        <w:t>1. Công tác chỉ đạo, điều hành</w:t>
      </w:r>
    </w:p>
    <w:p w:rsidR="00BB231D" w:rsidRPr="00227973" w:rsidRDefault="00BB231D" w:rsidP="00227973">
      <w:pPr>
        <w:shd w:val="clear" w:color="auto" w:fill="FFFFFF"/>
        <w:spacing w:line="360" w:lineRule="exact"/>
        <w:rPr>
          <w:b/>
          <w:lang w:val="nl-NL"/>
        </w:rPr>
      </w:pPr>
      <w:r w:rsidRPr="00227973">
        <w:rPr>
          <w:rFonts w:eastAsia="Times New Roman"/>
          <w:lang w:val="vi-VN"/>
        </w:rPr>
        <w:t xml:space="preserve">- </w:t>
      </w:r>
      <w:r w:rsidRPr="00227973">
        <w:rPr>
          <w:rFonts w:eastAsia="Times New Roman"/>
        </w:rPr>
        <w:t>Kiện toàn</w:t>
      </w:r>
      <w:r w:rsidRPr="00227973">
        <w:rPr>
          <w:rFonts w:eastAsia="Times New Roman"/>
          <w:lang w:val="vi-VN"/>
        </w:rPr>
        <w:t xml:space="preserve"> Ban Chỉ đạo phòng, chống dịch bệnh</w:t>
      </w:r>
      <w:r w:rsidRPr="00227973">
        <w:rPr>
          <w:rFonts w:eastAsia="Times New Roman"/>
        </w:rPr>
        <w:t xml:space="preserve"> </w:t>
      </w:r>
      <w:r w:rsidRPr="00227973">
        <w:rPr>
          <w:rFonts w:eastAsia="Times New Roman"/>
          <w:lang w:val="vi-VN"/>
        </w:rPr>
        <w:t>các cấp</w:t>
      </w:r>
      <w:r w:rsidR="00646DC5" w:rsidRPr="00227973">
        <w:rPr>
          <w:rFonts w:eastAsia="Times New Roman"/>
        </w:rPr>
        <w:t>, phân công nhiệm vụ cụ thể cho các thành viên Ban Chỉ đạo</w:t>
      </w:r>
      <w:r w:rsidR="00101F7B" w:rsidRPr="00227973">
        <w:rPr>
          <w:szCs w:val="28"/>
        </w:rPr>
        <w:t xml:space="preserve"> với quan điểm không chủ quan, lơ là, </w:t>
      </w:r>
      <w:r w:rsidR="00101F7B" w:rsidRPr="00227973">
        <w:rPr>
          <w:szCs w:val="28"/>
        </w:rPr>
        <w:lastRenderedPageBreak/>
        <w:t xml:space="preserve">kiên quyết ngăn chặn các nguồn lây, khoanh vùng, xử lý triệt để ổ dịch; ứng phó </w:t>
      </w:r>
      <w:r w:rsidRPr="00227973">
        <w:rPr>
          <w:rFonts w:eastAsia="Times New Roman"/>
          <w:lang w:val="vi-VN"/>
        </w:rPr>
        <w:t xml:space="preserve">kịp thời khi dịch bệnh xảy ra </w:t>
      </w:r>
      <w:r w:rsidR="003F5FBE" w:rsidRPr="00227973">
        <w:rPr>
          <w:rFonts w:eastAsia="Times New Roman"/>
        </w:rPr>
        <w:t>trong mùa</w:t>
      </w:r>
      <w:r w:rsidR="00ED06B2" w:rsidRPr="00227973">
        <w:rPr>
          <w:rFonts w:eastAsia="Times New Roman"/>
        </w:rPr>
        <w:t xml:space="preserve"> đông xuân</w:t>
      </w:r>
      <w:r w:rsidR="00646DC5" w:rsidRPr="00227973">
        <w:rPr>
          <w:rFonts w:eastAsia="Times New Roman"/>
        </w:rPr>
        <w:t xml:space="preserve"> 202</w:t>
      </w:r>
      <w:r w:rsidR="0043751E" w:rsidRPr="00227973">
        <w:rPr>
          <w:rFonts w:eastAsia="Times New Roman"/>
        </w:rPr>
        <w:t>1</w:t>
      </w:r>
      <w:r w:rsidR="00646DC5" w:rsidRPr="00227973">
        <w:rPr>
          <w:rFonts w:eastAsia="Times New Roman"/>
        </w:rPr>
        <w:t>-202</w:t>
      </w:r>
      <w:r w:rsidR="0043751E" w:rsidRPr="00227973">
        <w:rPr>
          <w:rFonts w:eastAsia="Times New Roman"/>
        </w:rPr>
        <w:t>2</w:t>
      </w:r>
      <w:r w:rsidR="00147AF6" w:rsidRPr="00227973">
        <w:rPr>
          <w:rFonts w:eastAsia="Times New Roman"/>
        </w:rPr>
        <w:t>.</w:t>
      </w:r>
    </w:p>
    <w:p w:rsidR="00101F7B" w:rsidRPr="00227973" w:rsidRDefault="006D3827" w:rsidP="00227973">
      <w:pPr>
        <w:shd w:val="clear" w:color="auto" w:fill="FFFFFF"/>
        <w:spacing w:line="360" w:lineRule="exact"/>
        <w:rPr>
          <w:szCs w:val="28"/>
        </w:rPr>
      </w:pPr>
      <w:r w:rsidRPr="00227973">
        <w:t xml:space="preserve">- </w:t>
      </w:r>
      <w:r w:rsidR="00682649" w:rsidRPr="00227973">
        <w:rPr>
          <w:rFonts w:eastAsia="Times New Roman"/>
          <w:lang w:val="vi-VN"/>
        </w:rPr>
        <w:t>Ban Chỉ đạo phòng, chống dịch bệnh</w:t>
      </w:r>
      <w:r w:rsidR="00682649" w:rsidRPr="00227973">
        <w:rPr>
          <w:rFonts w:eastAsia="Times New Roman"/>
        </w:rPr>
        <w:t xml:space="preserve"> </w:t>
      </w:r>
      <w:r w:rsidR="00682649" w:rsidRPr="00227973">
        <w:rPr>
          <w:rFonts w:eastAsia="Times New Roman"/>
          <w:lang w:val="vi-VN"/>
        </w:rPr>
        <w:t>các cấp</w:t>
      </w:r>
      <w:r w:rsidR="00682649" w:rsidRPr="00227973">
        <w:rPr>
          <w:rFonts w:eastAsia="Times New Roman"/>
        </w:rPr>
        <w:t xml:space="preserve"> t</w:t>
      </w:r>
      <w:r w:rsidRPr="00227973">
        <w:t>iếp tục</w:t>
      </w:r>
      <w:r w:rsidR="00682649" w:rsidRPr="00227973">
        <w:t xml:space="preserve"> chỉ đạo,</w:t>
      </w:r>
      <w:r w:rsidRPr="00227973">
        <w:t xml:space="preserve"> kiện toàn, thành lập các Tổ </w:t>
      </w:r>
      <w:r w:rsidR="0080442D" w:rsidRPr="00227973">
        <w:t xml:space="preserve">giám sát </w:t>
      </w:r>
      <w:r w:rsidRPr="00227973">
        <w:t>COVID</w:t>
      </w:r>
      <w:r w:rsidR="0080442D" w:rsidRPr="00227973">
        <w:t xml:space="preserve"> tại</w:t>
      </w:r>
      <w:r w:rsidRPr="00227973">
        <w:t xml:space="preserve"> cộng đồng</w:t>
      </w:r>
      <w:r w:rsidR="00EB170D" w:rsidRPr="00227973">
        <w:t xml:space="preserve"> (Tổ COVID</w:t>
      </w:r>
      <w:r w:rsidR="003412F2" w:rsidRPr="00227973">
        <w:t xml:space="preserve"> cộng đồng</w:t>
      </w:r>
      <w:r w:rsidR="00EB170D" w:rsidRPr="00227973">
        <w:t>)</w:t>
      </w:r>
      <w:r w:rsidRPr="00227973">
        <w:t xml:space="preserve"> </w:t>
      </w:r>
      <w:r w:rsidR="0080442D" w:rsidRPr="00227973">
        <w:t xml:space="preserve">ở </w:t>
      </w:r>
      <w:r w:rsidR="00B54572" w:rsidRPr="00227973">
        <w:t>các địa phương</w:t>
      </w:r>
      <w:r w:rsidR="003412F2" w:rsidRPr="00227973">
        <w:t xml:space="preserve"> và</w:t>
      </w:r>
      <w:r w:rsidR="00101F7B" w:rsidRPr="00227973">
        <w:rPr>
          <w:szCs w:val="28"/>
        </w:rPr>
        <w:t xml:space="preserve"> duy trì </w:t>
      </w:r>
      <w:r w:rsidR="003412F2" w:rsidRPr="00227973">
        <w:rPr>
          <w:szCs w:val="28"/>
        </w:rPr>
        <w:t>hoạt động</w:t>
      </w:r>
      <w:r w:rsidR="00101F7B" w:rsidRPr="00227973">
        <w:rPr>
          <w:szCs w:val="28"/>
        </w:rPr>
        <w:t xml:space="preserve"> hiệu quả.</w:t>
      </w:r>
    </w:p>
    <w:p w:rsidR="003E31F8" w:rsidRPr="00227973" w:rsidRDefault="0043751E" w:rsidP="00227973">
      <w:pPr>
        <w:shd w:val="clear" w:color="auto" w:fill="FFFFFF"/>
        <w:spacing w:line="360" w:lineRule="exact"/>
      </w:pPr>
      <w:r w:rsidRPr="00227973">
        <w:t>- Thực hiện nghiêm Nghị quyết 128/NQ-CP của Chính phủ về</w:t>
      </w:r>
      <w:r w:rsidR="00EF1F0B" w:rsidRPr="00227973">
        <w:t xml:space="preserve"> “</w:t>
      </w:r>
      <w:hyperlink r:id="rId8" w:tooltip="thích ứng an toàn, linh hoạt, kiểm soát hiệu quả dịch COVID-19" w:history="1">
        <w:r w:rsidR="0067115A" w:rsidRPr="00227973">
          <w:t>T</w:t>
        </w:r>
        <w:r w:rsidRPr="00227973">
          <w:t>hích ứng an toàn, linh hoạt, kiểm soát hiệu quả dịch COVID-19</w:t>
        </w:r>
      </w:hyperlink>
      <w:r w:rsidR="00EF1F0B" w:rsidRPr="00227973">
        <w:t>”</w:t>
      </w:r>
      <w:r w:rsidRPr="00227973">
        <w:t> và Quyết định số 4800/QĐ-BYT ngày 12/10/2021 của Bộ Y tế</w:t>
      </w:r>
      <w:r w:rsidR="003E31F8" w:rsidRPr="00227973">
        <w:t>.</w:t>
      </w:r>
    </w:p>
    <w:p w:rsidR="003E31F8" w:rsidRPr="00227973" w:rsidRDefault="00BB231D" w:rsidP="00227973">
      <w:pPr>
        <w:shd w:val="clear" w:color="auto" w:fill="FFFFFF"/>
        <w:spacing w:line="360" w:lineRule="exact"/>
      </w:pPr>
      <w:r w:rsidRPr="00227973">
        <w:t xml:space="preserve">- </w:t>
      </w:r>
      <w:r w:rsidR="00B54572" w:rsidRPr="00227973">
        <w:t xml:space="preserve">Các </w:t>
      </w:r>
      <w:r w:rsidR="0081515F" w:rsidRPr="00227973">
        <w:t>phòng</w:t>
      </w:r>
      <w:r w:rsidR="00B54572" w:rsidRPr="00227973">
        <w:t>,</w:t>
      </w:r>
      <w:r w:rsidR="00914550" w:rsidRPr="00227973">
        <w:t xml:space="preserve"> ban,</w:t>
      </w:r>
      <w:r w:rsidR="00B54572" w:rsidRPr="00227973">
        <w:t xml:space="preserve"> ngành, địa phương </w:t>
      </w:r>
      <w:r w:rsidR="003E31F8" w:rsidRPr="00227973">
        <w:t>chủ động xây dựng kịch bản đáp ứng với các tình huống dịch bệnh trên địa bàn cụ thể, chi tiết, khả thi và đảm bảo thích ứng an toàn, linh hoạt, kiểm soát hiệu quả dịch COVID-19; trong đó tập trung đẩy nhanh tiến độ tiêm chủng bao phủ vắc xin cho người dân.</w:t>
      </w:r>
    </w:p>
    <w:p w:rsidR="003E31F8" w:rsidRPr="00227973" w:rsidRDefault="003E31F8" w:rsidP="00227973">
      <w:pPr>
        <w:shd w:val="clear" w:color="auto" w:fill="FFFFFF"/>
        <w:spacing w:line="360" w:lineRule="exact"/>
      </w:pPr>
      <w:r w:rsidRPr="00227973">
        <w:t>- Các</w:t>
      </w:r>
      <w:r w:rsidR="00C31CED" w:rsidRPr="00227973">
        <w:t xml:space="preserve"> địa phương,</w:t>
      </w:r>
      <w:r w:rsidRPr="00227973">
        <w:t xml:space="preserve"> cơ quan, đơn vị, tổ chức, doanh nghiệp chủ động tầm soát, xét nghiệm để kịp thời phát hiện, kiểm soát nguồn lây, nhất là tại bệnh viện, cơ sở sản xuất, chợ, siêu thị, nhà ga, bến xe...</w:t>
      </w:r>
    </w:p>
    <w:p w:rsidR="00BB231D" w:rsidRPr="00227973" w:rsidRDefault="00613C5C" w:rsidP="00227973">
      <w:pPr>
        <w:pStyle w:val="Heading3"/>
        <w:spacing w:before="0" w:after="0" w:line="360" w:lineRule="exact"/>
        <w:rPr>
          <w:rFonts w:ascii="Times New Roman" w:hAnsi="Times New Roman"/>
          <w:sz w:val="28"/>
          <w:szCs w:val="28"/>
        </w:rPr>
      </w:pPr>
      <w:r w:rsidRPr="00227973">
        <w:rPr>
          <w:rFonts w:ascii="Times New Roman" w:hAnsi="Times New Roman"/>
          <w:sz w:val="28"/>
          <w:szCs w:val="28"/>
        </w:rPr>
        <w:t>2</w:t>
      </w:r>
      <w:r w:rsidR="00BB231D" w:rsidRPr="00227973">
        <w:rPr>
          <w:rFonts w:ascii="Times New Roman" w:hAnsi="Times New Roman"/>
          <w:sz w:val="28"/>
          <w:szCs w:val="28"/>
        </w:rPr>
        <w:t>. Công tác thông tin, tuyên truyền</w:t>
      </w:r>
    </w:p>
    <w:p w:rsidR="00BB231D" w:rsidRPr="00227973" w:rsidRDefault="00BB231D" w:rsidP="00227973">
      <w:pPr>
        <w:spacing w:line="360" w:lineRule="exact"/>
      </w:pPr>
      <w:r w:rsidRPr="00227973">
        <w:t xml:space="preserve">- Tăng cường công tác </w:t>
      </w:r>
      <w:r w:rsidR="00CE6734" w:rsidRPr="00227973">
        <w:t xml:space="preserve">thông tin </w:t>
      </w:r>
      <w:r w:rsidRPr="00227973">
        <w:t xml:space="preserve">truyền thông để người dân </w:t>
      </w:r>
      <w:r w:rsidR="00CE6734" w:rsidRPr="00227973">
        <w:t>biết và</w:t>
      </w:r>
      <w:r w:rsidRPr="00227973">
        <w:t xml:space="preserve"> chủ động thực hiện tốt các biện pháp tự phòng chống dịch bệnh. Đa dạng hóa các loại hình</w:t>
      </w:r>
      <w:r w:rsidR="00F368B4" w:rsidRPr="00227973">
        <w:t xml:space="preserve"> tuyên</w:t>
      </w:r>
      <w:r w:rsidRPr="00227973">
        <w:t xml:space="preserve"> truyền, bao gồm truyền thông trên các phương tiện thông đại chúng và truyền thông trực tiế</w:t>
      </w:r>
      <w:r w:rsidR="00147AF6" w:rsidRPr="00227973">
        <w:t>p.</w:t>
      </w:r>
    </w:p>
    <w:p w:rsidR="002C4132" w:rsidRPr="00227973" w:rsidRDefault="00BB231D" w:rsidP="00227973">
      <w:pPr>
        <w:shd w:val="clear" w:color="auto" w:fill="FFFFFF"/>
        <w:spacing w:line="360" w:lineRule="exact"/>
        <w:rPr>
          <w:rFonts w:eastAsia="Times New Roman"/>
          <w:lang w:val="vi-VN"/>
        </w:rPr>
      </w:pPr>
      <w:r w:rsidRPr="00227973">
        <w:rPr>
          <w:rFonts w:eastAsia="Times New Roman"/>
          <w:lang w:val="vi-VN"/>
        </w:rPr>
        <w:t>- Chủ động</w:t>
      </w:r>
      <w:r w:rsidRPr="00227973">
        <w:rPr>
          <w:rFonts w:eastAsia="Times New Roman"/>
        </w:rPr>
        <w:t xml:space="preserve"> </w:t>
      </w:r>
      <w:r w:rsidRPr="00227973">
        <w:rPr>
          <w:rFonts w:eastAsia="Times New Roman"/>
          <w:lang w:val="vi-VN"/>
        </w:rPr>
        <w:t xml:space="preserve">cung cấp thông tin kịp thời và chính xác về tình hình dịch bệnh, phối hợp với các cơ quan truyền thông, hệ thống thông tin và truyền thông </w:t>
      </w:r>
      <w:r w:rsidR="00CE6734" w:rsidRPr="00227973">
        <w:rPr>
          <w:rFonts w:eastAsia="Times New Roman"/>
        </w:rPr>
        <w:t xml:space="preserve">cơ sở </w:t>
      </w:r>
      <w:r w:rsidRPr="00227973">
        <w:rPr>
          <w:rFonts w:eastAsia="Times New Roman"/>
          <w:lang w:val="vi-VN"/>
        </w:rPr>
        <w:t>t</w:t>
      </w:r>
      <w:r w:rsidRPr="00227973">
        <w:rPr>
          <w:rFonts w:eastAsia="Times New Roman"/>
        </w:rPr>
        <w:t>ă</w:t>
      </w:r>
      <w:r w:rsidRPr="00227973">
        <w:rPr>
          <w:rFonts w:eastAsia="Times New Roman"/>
          <w:lang w:val="vi-VN"/>
        </w:rPr>
        <w:t>ng cường công tác tuyên truyền, phổ biến kiến thức, khuyến cáo phòng, chống dịch bệnh.</w:t>
      </w:r>
    </w:p>
    <w:p w:rsidR="00E476C7" w:rsidRPr="00227973" w:rsidRDefault="00613C5C" w:rsidP="00227973">
      <w:pPr>
        <w:shd w:val="clear" w:color="auto" w:fill="FFFFFF"/>
        <w:spacing w:line="360" w:lineRule="exact"/>
        <w:rPr>
          <w:rFonts w:eastAsia="Times New Roman"/>
          <w:b/>
        </w:rPr>
      </w:pPr>
      <w:r w:rsidRPr="00227973">
        <w:rPr>
          <w:rFonts w:eastAsia="Times New Roman"/>
          <w:b/>
        </w:rPr>
        <w:t>3</w:t>
      </w:r>
      <w:r w:rsidR="006B34FF" w:rsidRPr="00227973">
        <w:rPr>
          <w:rFonts w:eastAsia="Times New Roman"/>
          <w:b/>
        </w:rPr>
        <w:t>. Công tác chuyên môn</w:t>
      </w:r>
    </w:p>
    <w:p w:rsidR="00E476C7" w:rsidRPr="00227973" w:rsidRDefault="00E476C7" w:rsidP="00227973">
      <w:pPr>
        <w:spacing w:line="360" w:lineRule="exact"/>
      </w:pPr>
      <w:r w:rsidRPr="00227973">
        <w:rPr>
          <w:rFonts w:eastAsia="Times New Roman"/>
        </w:rPr>
        <w:t>- </w:t>
      </w:r>
      <w:r w:rsidRPr="00227973">
        <w:rPr>
          <w:rFonts w:eastAsia="Times New Roman"/>
          <w:spacing w:val="2"/>
          <w:lang w:val="vi-VN"/>
        </w:rPr>
        <w:t xml:space="preserve">Tiếp tục củng cố, nâng cao năng lực hệ thống giám sát dịch từ </w:t>
      </w:r>
      <w:r w:rsidRPr="00227973">
        <w:rPr>
          <w:rFonts w:eastAsia="Times New Roman"/>
          <w:spacing w:val="2"/>
        </w:rPr>
        <w:t>t</w:t>
      </w:r>
      <w:r w:rsidR="009B42C9" w:rsidRPr="00227973">
        <w:rPr>
          <w:rFonts w:eastAsia="Times New Roman"/>
          <w:spacing w:val="2"/>
        </w:rPr>
        <w:t>hành phố</w:t>
      </w:r>
      <w:r w:rsidRPr="00227973">
        <w:rPr>
          <w:rFonts w:eastAsia="Times New Roman"/>
          <w:spacing w:val="2"/>
        </w:rPr>
        <w:t xml:space="preserve"> </w:t>
      </w:r>
      <w:r w:rsidRPr="00227973">
        <w:rPr>
          <w:rFonts w:eastAsia="Times New Roman"/>
          <w:spacing w:val="2"/>
          <w:lang w:val="vi-VN"/>
        </w:rPr>
        <w:t xml:space="preserve">đến </w:t>
      </w:r>
      <w:r w:rsidR="00227973">
        <w:rPr>
          <w:rFonts w:eastAsia="Times New Roman"/>
          <w:spacing w:val="2"/>
        </w:rPr>
        <w:t>các phường</w:t>
      </w:r>
      <w:r w:rsidRPr="00227973">
        <w:rPr>
          <w:rFonts w:eastAsia="Times New Roman"/>
          <w:spacing w:val="2"/>
          <w:lang w:val="vi-VN"/>
        </w:rPr>
        <w:t xml:space="preserve"> với mục tiêu phát hiện sớm, đáp ứng kịp thời trước mọi diễn biến của bệnh dịch không để dịch lan rộng</w:t>
      </w:r>
      <w:r w:rsidRPr="00227973">
        <w:rPr>
          <w:rFonts w:eastAsia="Times New Roman"/>
          <w:spacing w:val="2"/>
        </w:rPr>
        <w:t>; tổ chức giám sát</w:t>
      </w:r>
      <w:r w:rsidR="00CE6734" w:rsidRPr="00227973">
        <w:rPr>
          <w:rFonts w:eastAsia="Times New Roman"/>
          <w:spacing w:val="2"/>
        </w:rPr>
        <w:t xml:space="preserve"> dịch</w:t>
      </w:r>
      <w:r w:rsidR="00BD1260" w:rsidRPr="00227973">
        <w:rPr>
          <w:rFonts w:eastAsia="Times New Roman"/>
          <w:spacing w:val="2"/>
        </w:rPr>
        <w:t xml:space="preserve"> chủ động, </w:t>
      </w:r>
      <w:r w:rsidRPr="00227973">
        <w:rPr>
          <w:rFonts w:eastAsia="Times New Roman"/>
          <w:spacing w:val="2"/>
        </w:rPr>
        <w:t>đ</w:t>
      </w:r>
      <w:r w:rsidRPr="00227973">
        <w:rPr>
          <w:spacing w:val="2"/>
        </w:rPr>
        <w:t xml:space="preserve">ặc biệt chú ý </w:t>
      </w:r>
      <w:r w:rsidR="00771C0F" w:rsidRPr="00227973">
        <w:rPr>
          <w:spacing w:val="2"/>
        </w:rPr>
        <w:t xml:space="preserve">các </w:t>
      </w:r>
      <w:r w:rsidR="00982C76" w:rsidRPr="00227973">
        <w:rPr>
          <w:spacing w:val="2"/>
        </w:rPr>
        <w:t xml:space="preserve">ổ dịch cũ, địa bàn có nguy cơ cao </w:t>
      </w:r>
      <w:r w:rsidR="00222DA0" w:rsidRPr="00227973">
        <w:rPr>
          <w:spacing w:val="2"/>
        </w:rPr>
        <w:t>d</w:t>
      </w:r>
      <w:r w:rsidR="00982C76" w:rsidRPr="00227973">
        <w:rPr>
          <w:spacing w:val="2"/>
        </w:rPr>
        <w:t xml:space="preserve">ễ bùng phát </w:t>
      </w:r>
      <w:r w:rsidR="00771C0F" w:rsidRPr="00227973">
        <w:rPr>
          <w:spacing w:val="2"/>
        </w:rPr>
        <w:t xml:space="preserve">dịch bệnh </w:t>
      </w:r>
      <w:r w:rsidR="00CE6734" w:rsidRPr="00227973">
        <w:rPr>
          <w:spacing w:val="2"/>
        </w:rPr>
        <w:t xml:space="preserve">trong </w:t>
      </w:r>
      <w:r w:rsidR="00771C0F" w:rsidRPr="00227973">
        <w:rPr>
          <w:spacing w:val="2"/>
        </w:rPr>
        <w:t>mùa đông xuân</w:t>
      </w:r>
      <w:r w:rsidR="00147AF6" w:rsidRPr="00227973">
        <w:rPr>
          <w:spacing w:val="2"/>
        </w:rPr>
        <w:t>.</w:t>
      </w:r>
    </w:p>
    <w:p w:rsidR="00E476C7" w:rsidRPr="00227973" w:rsidRDefault="00E476C7" w:rsidP="00227973">
      <w:pPr>
        <w:shd w:val="clear" w:color="auto" w:fill="FFFFFF"/>
        <w:spacing w:line="360" w:lineRule="exact"/>
        <w:rPr>
          <w:rFonts w:eastAsia="Times New Roman"/>
        </w:rPr>
      </w:pPr>
      <w:r w:rsidRPr="00227973">
        <w:rPr>
          <w:rFonts w:eastAsia="Times New Roman"/>
        </w:rPr>
        <w:t>- </w:t>
      </w:r>
      <w:r w:rsidRPr="00227973">
        <w:rPr>
          <w:rFonts w:eastAsia="Times New Roman"/>
          <w:lang w:val="vi-VN"/>
        </w:rPr>
        <w:t>Phát huy hiệu quả hoạt động của mạng lưới y t</w:t>
      </w:r>
      <w:r w:rsidRPr="00227973">
        <w:rPr>
          <w:rFonts w:eastAsia="Times New Roman"/>
        </w:rPr>
        <w:t>ế cơ sở</w:t>
      </w:r>
      <w:r w:rsidRPr="00227973">
        <w:rPr>
          <w:rFonts w:eastAsia="Times New Roman"/>
          <w:lang w:val="vi-VN"/>
        </w:rPr>
        <w:t>, cơ sở y tế tư nhân, y tế cơ quan, xí nghiệp, trường học đặc biệt là mạng lưới cộng tác viên phòng chống dịch trong việc phát hiện, thông tin, báo cáo kịp thời ca bệnh</w:t>
      </w:r>
      <w:r w:rsidRPr="00227973">
        <w:rPr>
          <w:rFonts w:eastAsia="Times New Roman"/>
        </w:rPr>
        <w:t>, ổ</w:t>
      </w:r>
      <w:r w:rsidRPr="00227973">
        <w:rPr>
          <w:rFonts w:eastAsia="Times New Roman"/>
          <w:lang w:val="vi-VN"/>
        </w:rPr>
        <w:t xml:space="preserve"> dịch để tổ chức xử lý dịch kịp thời, triệt để và huy động sự tham gia của cộng đồng trong công tác ph</w:t>
      </w:r>
      <w:r w:rsidRPr="00227973">
        <w:rPr>
          <w:rFonts w:eastAsia="Times New Roman"/>
        </w:rPr>
        <w:t>ò</w:t>
      </w:r>
      <w:r w:rsidRPr="00227973">
        <w:rPr>
          <w:rFonts w:eastAsia="Times New Roman"/>
          <w:lang w:val="vi-VN"/>
        </w:rPr>
        <w:t>ng chống dịch</w:t>
      </w:r>
      <w:r w:rsidR="00147AF6" w:rsidRPr="00227973">
        <w:rPr>
          <w:rFonts w:eastAsia="Times New Roman"/>
        </w:rPr>
        <w:t>.</w:t>
      </w:r>
    </w:p>
    <w:p w:rsidR="00E476C7" w:rsidRPr="00227973" w:rsidRDefault="00E476C7" w:rsidP="00227973">
      <w:pPr>
        <w:shd w:val="clear" w:color="auto" w:fill="FFFFFF"/>
        <w:spacing w:line="360" w:lineRule="exact"/>
        <w:rPr>
          <w:rFonts w:eastAsia="Times New Roman"/>
        </w:rPr>
      </w:pPr>
      <w:r w:rsidRPr="00227973">
        <w:rPr>
          <w:rFonts w:eastAsia="Times New Roman"/>
        </w:rPr>
        <w:t>- Phối hợp chặt chẽ, t</w:t>
      </w:r>
      <w:r w:rsidRPr="00227973">
        <w:rPr>
          <w:rFonts w:eastAsia="Times New Roman"/>
          <w:lang w:val="vi-VN"/>
        </w:rPr>
        <w:t>hường xu</w:t>
      </w:r>
      <w:r w:rsidRPr="00227973">
        <w:rPr>
          <w:rFonts w:eastAsia="Times New Roman"/>
        </w:rPr>
        <w:t>y</w:t>
      </w:r>
      <w:r w:rsidRPr="00227973">
        <w:rPr>
          <w:rFonts w:eastAsia="Times New Roman"/>
          <w:lang w:val="vi-VN"/>
        </w:rPr>
        <w:t xml:space="preserve">ên </w:t>
      </w:r>
      <w:r w:rsidR="00CE6734" w:rsidRPr="00227973">
        <w:rPr>
          <w:rFonts w:eastAsia="Times New Roman"/>
        </w:rPr>
        <w:t xml:space="preserve">để </w:t>
      </w:r>
      <w:r w:rsidRPr="00227973">
        <w:rPr>
          <w:rFonts w:eastAsia="Times New Roman"/>
          <w:lang w:val="vi-VN"/>
        </w:rPr>
        <w:t>theo dõi diễn biến tình hình dịch bệnh ở các nước trong khu vực, các tỉnh, thành</w:t>
      </w:r>
      <w:r w:rsidR="008C615F" w:rsidRPr="00227973">
        <w:rPr>
          <w:rFonts w:eastAsia="Times New Roman"/>
        </w:rPr>
        <w:t xml:space="preserve"> phố</w:t>
      </w:r>
      <w:r w:rsidRPr="00227973">
        <w:rPr>
          <w:rFonts w:eastAsia="Times New Roman"/>
          <w:lang w:val="vi-VN"/>
        </w:rPr>
        <w:t xml:space="preserve"> trong </w:t>
      </w:r>
      <w:r w:rsidRPr="00227973">
        <w:rPr>
          <w:rFonts w:eastAsia="Times New Roman"/>
        </w:rPr>
        <w:t xml:space="preserve">cả </w:t>
      </w:r>
      <w:r w:rsidRPr="00227973">
        <w:rPr>
          <w:rFonts w:eastAsia="Times New Roman"/>
          <w:lang w:val="vi-VN"/>
        </w:rPr>
        <w:t>nước, tổ chức giám sát dịch chặt chẽ không để </w:t>
      </w:r>
      <w:r w:rsidRPr="00227973">
        <w:rPr>
          <w:rFonts w:eastAsia="Times New Roman"/>
        </w:rPr>
        <w:t>d</w:t>
      </w:r>
      <w:r w:rsidRPr="00227973">
        <w:rPr>
          <w:rFonts w:eastAsia="Times New Roman"/>
          <w:lang w:val="vi-VN"/>
        </w:rPr>
        <w:t xml:space="preserve">ịch bệnh xâm nhập từ vùng có dịch vào </w:t>
      </w:r>
      <w:r w:rsidR="00147AF6" w:rsidRPr="00227973">
        <w:rPr>
          <w:rFonts w:eastAsia="Times New Roman"/>
        </w:rPr>
        <w:t>địa bàn.</w:t>
      </w:r>
    </w:p>
    <w:p w:rsidR="00E476C7" w:rsidRPr="00227973" w:rsidRDefault="00E476C7" w:rsidP="00227973">
      <w:pPr>
        <w:spacing w:line="360" w:lineRule="exact"/>
      </w:pPr>
      <w:r w:rsidRPr="00227973">
        <w:lastRenderedPageBreak/>
        <w:t>- Khi phát hiện ca bệnh nghi ngờ, tổ chức điều tra</w:t>
      </w:r>
      <w:r w:rsidR="00CE6734" w:rsidRPr="00227973">
        <w:t>,</w:t>
      </w:r>
      <w:r w:rsidRPr="00227973">
        <w:t xml:space="preserve"> triển khai các biện pháp khoanh vùng xử lý ổ dịch, không để dịch lây lan. Tăng cường phối hợp </w:t>
      </w:r>
      <w:r w:rsidR="000439F7" w:rsidRPr="00227973">
        <w:t>l</w:t>
      </w:r>
      <w:r w:rsidRPr="00227973">
        <w:t>iên ngành và huy động cộng đồng trong công tác xử lý ổ dị</w:t>
      </w:r>
      <w:r w:rsidR="00147AF6" w:rsidRPr="00227973">
        <w:t>ch.</w:t>
      </w:r>
    </w:p>
    <w:p w:rsidR="00E476C7" w:rsidRPr="00227973" w:rsidRDefault="00E476C7" w:rsidP="00227973">
      <w:pPr>
        <w:spacing w:line="360" w:lineRule="exact"/>
      </w:pPr>
      <w:r w:rsidRPr="00227973">
        <w:t xml:space="preserve">- Kiện toàn các đội cơ động chống dịch tại các </w:t>
      </w:r>
      <w:r w:rsidR="00CE6734" w:rsidRPr="00227973">
        <w:t xml:space="preserve">cơ quan, </w:t>
      </w:r>
      <w:r w:rsidRPr="00227973">
        <w:t xml:space="preserve">đơn vị, đảm bảo đủ trang thiết bị, vật tư, hóa chất, thuốc... phục vụ công tác phòng chống dịch, chẩn đoán, cấp cứu, điều trị tại các tuyến. </w:t>
      </w:r>
    </w:p>
    <w:p w:rsidR="0097131C" w:rsidRPr="00227973" w:rsidRDefault="00BD1260" w:rsidP="00227973">
      <w:pPr>
        <w:pStyle w:val="NormalWeb"/>
        <w:shd w:val="clear" w:color="auto" w:fill="FFFFFF"/>
        <w:spacing w:before="0" w:beforeAutospacing="0" w:after="0" w:afterAutospacing="0" w:line="360" w:lineRule="exact"/>
        <w:ind w:firstLine="567"/>
        <w:jc w:val="both"/>
        <w:rPr>
          <w:sz w:val="28"/>
          <w:szCs w:val="28"/>
        </w:rPr>
      </w:pPr>
      <w:r w:rsidRPr="00227973">
        <w:rPr>
          <w:b/>
          <w:bCs/>
          <w:iCs/>
          <w:sz w:val="28"/>
          <w:szCs w:val="28"/>
        </w:rPr>
        <w:t>4</w:t>
      </w:r>
      <w:r w:rsidR="0097131C" w:rsidRPr="00227973">
        <w:rPr>
          <w:b/>
          <w:bCs/>
          <w:iCs/>
          <w:sz w:val="28"/>
          <w:szCs w:val="28"/>
        </w:rPr>
        <w:t>.</w:t>
      </w:r>
      <w:r w:rsidR="0097131C" w:rsidRPr="00227973">
        <w:rPr>
          <w:rStyle w:val="apple-converted-space"/>
          <w:b/>
          <w:bCs/>
          <w:iCs/>
          <w:sz w:val="28"/>
          <w:szCs w:val="28"/>
        </w:rPr>
        <w:t> </w:t>
      </w:r>
      <w:r w:rsidR="0097131C" w:rsidRPr="00227973">
        <w:rPr>
          <w:b/>
          <w:bCs/>
          <w:iCs/>
          <w:sz w:val="28"/>
          <w:szCs w:val="28"/>
          <w:lang w:val="vi-VN"/>
        </w:rPr>
        <w:t>Công tác kiểm tra</w:t>
      </w:r>
      <w:r w:rsidRPr="00227973">
        <w:rPr>
          <w:b/>
          <w:bCs/>
          <w:iCs/>
          <w:sz w:val="28"/>
          <w:szCs w:val="28"/>
        </w:rPr>
        <w:t>, giám sát</w:t>
      </w:r>
    </w:p>
    <w:p w:rsidR="00CC4667" w:rsidRPr="00227973" w:rsidRDefault="0097131C" w:rsidP="00227973">
      <w:pPr>
        <w:pStyle w:val="NormalWeb"/>
        <w:shd w:val="clear" w:color="auto" w:fill="FFFFFF"/>
        <w:spacing w:before="0" w:beforeAutospacing="0" w:after="0" w:afterAutospacing="0" w:line="360" w:lineRule="exact"/>
        <w:ind w:firstLine="567"/>
        <w:jc w:val="both"/>
        <w:rPr>
          <w:sz w:val="28"/>
          <w:szCs w:val="28"/>
        </w:rPr>
      </w:pPr>
      <w:r w:rsidRPr="00227973">
        <w:rPr>
          <w:sz w:val="28"/>
          <w:szCs w:val="28"/>
          <w:lang w:val="vi-VN"/>
        </w:rPr>
        <w:t xml:space="preserve"> </w:t>
      </w:r>
      <w:r w:rsidR="00630DBE" w:rsidRPr="00227973">
        <w:rPr>
          <w:sz w:val="28"/>
          <w:szCs w:val="28"/>
        </w:rPr>
        <w:t>-</w:t>
      </w:r>
      <w:r w:rsidR="00630DBE" w:rsidRPr="00227973">
        <w:rPr>
          <w:sz w:val="28"/>
          <w:szCs w:val="28"/>
          <w:lang w:val="vi-VN"/>
        </w:rPr>
        <w:t xml:space="preserve"> </w:t>
      </w:r>
      <w:r w:rsidR="00630DBE" w:rsidRPr="00227973">
        <w:rPr>
          <w:sz w:val="28"/>
          <w:szCs w:val="28"/>
        </w:rPr>
        <w:t xml:space="preserve">Ban Chỉ đạo phòng chống dịch </w:t>
      </w:r>
      <w:r w:rsidR="00B70730" w:rsidRPr="00227973">
        <w:rPr>
          <w:sz w:val="28"/>
          <w:szCs w:val="28"/>
        </w:rPr>
        <w:t>các phường</w:t>
      </w:r>
      <w:r w:rsidR="00630DBE" w:rsidRPr="00227973">
        <w:rPr>
          <w:sz w:val="28"/>
          <w:szCs w:val="28"/>
        </w:rPr>
        <w:t xml:space="preserve"> </w:t>
      </w:r>
      <w:r w:rsidR="00630DBE" w:rsidRPr="00227973">
        <w:rPr>
          <w:sz w:val="28"/>
          <w:szCs w:val="28"/>
          <w:lang w:val="vi-VN"/>
        </w:rPr>
        <w:t>tăng cường ki</w:t>
      </w:r>
      <w:r w:rsidR="00630DBE" w:rsidRPr="00227973">
        <w:rPr>
          <w:sz w:val="28"/>
          <w:szCs w:val="28"/>
        </w:rPr>
        <w:t>ể</w:t>
      </w:r>
      <w:r w:rsidR="00630DBE" w:rsidRPr="00227973">
        <w:rPr>
          <w:sz w:val="28"/>
          <w:szCs w:val="28"/>
          <w:lang w:val="vi-VN"/>
        </w:rPr>
        <w:t>m tra công tác phòng</w:t>
      </w:r>
      <w:r w:rsidR="00630DBE" w:rsidRPr="00227973">
        <w:rPr>
          <w:sz w:val="28"/>
          <w:szCs w:val="28"/>
        </w:rPr>
        <w:t>,</w:t>
      </w:r>
      <w:r w:rsidR="00630DBE" w:rsidRPr="00227973">
        <w:rPr>
          <w:sz w:val="28"/>
          <w:szCs w:val="28"/>
          <w:lang w:val="vi-VN"/>
        </w:rPr>
        <w:t xml:space="preserve"> chống dịch </w:t>
      </w:r>
      <w:r w:rsidR="00630DBE" w:rsidRPr="00227973">
        <w:rPr>
          <w:sz w:val="28"/>
          <w:szCs w:val="28"/>
        </w:rPr>
        <w:t>trên địa bàn</w:t>
      </w:r>
      <w:r w:rsidR="00BD1260" w:rsidRPr="00227973">
        <w:rPr>
          <w:sz w:val="28"/>
          <w:szCs w:val="28"/>
        </w:rPr>
        <w:t>,</w:t>
      </w:r>
      <w:r w:rsidR="00630DBE" w:rsidRPr="00227973">
        <w:rPr>
          <w:sz w:val="28"/>
          <w:szCs w:val="28"/>
        </w:rPr>
        <w:t xml:space="preserve"> </w:t>
      </w:r>
      <w:r w:rsidR="00473F48" w:rsidRPr="00227973">
        <w:rPr>
          <w:rFonts w:eastAsia="Calibri"/>
          <w:bCs/>
          <w:sz w:val="28"/>
          <w:szCs w:val="28"/>
        </w:rPr>
        <w:t>kịp thời chỉ đạo, đôn đốc thực hiện và</w:t>
      </w:r>
      <w:r w:rsidR="00473F48" w:rsidRPr="00227973">
        <w:rPr>
          <w:sz w:val="28"/>
          <w:szCs w:val="28"/>
        </w:rPr>
        <w:t xml:space="preserve"> </w:t>
      </w:r>
      <w:r w:rsidR="00630DBE" w:rsidRPr="00227973">
        <w:rPr>
          <w:sz w:val="28"/>
          <w:szCs w:val="28"/>
        </w:rPr>
        <w:t>xử lý nghiêm các trường hợp vi phạm</w:t>
      </w:r>
      <w:r w:rsidR="00BD1260" w:rsidRPr="00227973">
        <w:rPr>
          <w:sz w:val="28"/>
          <w:szCs w:val="28"/>
        </w:rPr>
        <w:t xml:space="preserve"> công tác phòng chống dịch theo quy định.</w:t>
      </w:r>
      <w:r w:rsidR="00630DBE" w:rsidRPr="00227973">
        <w:rPr>
          <w:sz w:val="28"/>
          <w:szCs w:val="28"/>
        </w:rPr>
        <w:t xml:space="preserve"> </w:t>
      </w:r>
    </w:p>
    <w:p w:rsidR="00630DBE" w:rsidRPr="00227973" w:rsidRDefault="00630DBE" w:rsidP="00227973">
      <w:pPr>
        <w:shd w:val="clear" w:color="auto" w:fill="FFFFFF"/>
        <w:spacing w:line="360" w:lineRule="exact"/>
        <w:rPr>
          <w:rFonts w:eastAsia="Times New Roman"/>
        </w:rPr>
      </w:pPr>
      <w:r w:rsidRPr="00227973">
        <w:rPr>
          <w:rFonts w:eastAsia="Times New Roman"/>
          <w:lang w:val="vi-VN"/>
        </w:rPr>
        <w:t>-</w:t>
      </w:r>
      <w:r w:rsidRPr="00227973">
        <w:rPr>
          <w:rFonts w:eastAsia="Times New Roman"/>
        </w:rPr>
        <w:t xml:space="preserve"> Các </w:t>
      </w:r>
      <w:r w:rsidR="00F36258" w:rsidRPr="00227973">
        <w:rPr>
          <w:rFonts w:eastAsia="Times New Roman"/>
        </w:rPr>
        <w:t>phòng, ban</w:t>
      </w:r>
      <w:r w:rsidRPr="00227973">
        <w:rPr>
          <w:rFonts w:eastAsia="Times New Roman"/>
        </w:rPr>
        <w:t>, ngành</w:t>
      </w:r>
      <w:r w:rsidR="00473F48" w:rsidRPr="00227973">
        <w:rPr>
          <w:rFonts w:eastAsia="Times New Roman"/>
        </w:rPr>
        <w:t>, đơn vị p</w:t>
      </w:r>
      <w:r w:rsidRPr="00227973">
        <w:rPr>
          <w:rFonts w:eastAsia="Times New Roman"/>
          <w:lang w:val="vi-VN"/>
        </w:rPr>
        <w:t xml:space="preserve">hối hợp </w:t>
      </w:r>
      <w:r w:rsidRPr="00227973">
        <w:rPr>
          <w:rFonts w:eastAsia="Times New Roman"/>
        </w:rPr>
        <w:t>tăng cường kiểm tra, giám sát công tác phòng, chống dịch bệnh, việc mua bán động vật, gia súc, gia cầm trong mùa đông xuân</w:t>
      </w:r>
      <w:r w:rsidR="00473F48" w:rsidRPr="00227973">
        <w:rPr>
          <w:rFonts w:eastAsia="Times New Roman"/>
        </w:rPr>
        <w:t xml:space="preserve"> 202</w:t>
      </w:r>
      <w:r w:rsidR="0016724A" w:rsidRPr="00227973">
        <w:rPr>
          <w:rFonts w:eastAsia="Times New Roman"/>
        </w:rPr>
        <w:t>1-2022</w:t>
      </w:r>
      <w:r w:rsidRPr="00227973">
        <w:rPr>
          <w:rFonts w:eastAsia="Times New Roman"/>
        </w:rPr>
        <w:t>,</w:t>
      </w:r>
      <w:r w:rsidR="00473F48" w:rsidRPr="00227973">
        <w:rPr>
          <w:rFonts w:eastAsia="Times New Roman"/>
        </w:rPr>
        <w:t xml:space="preserve"> đặc biệt </w:t>
      </w:r>
      <w:r w:rsidRPr="00227973">
        <w:rPr>
          <w:rFonts w:eastAsia="Times New Roman"/>
        </w:rPr>
        <w:t>dị</w:t>
      </w:r>
      <w:r w:rsidR="00473F48" w:rsidRPr="00227973">
        <w:rPr>
          <w:rFonts w:eastAsia="Times New Roman"/>
        </w:rPr>
        <w:t>p Tết Ng</w:t>
      </w:r>
      <w:r w:rsidRPr="00227973">
        <w:rPr>
          <w:rFonts w:eastAsia="Times New Roman"/>
        </w:rPr>
        <w:t>u</w:t>
      </w:r>
      <w:r w:rsidR="00473F48" w:rsidRPr="00227973">
        <w:rPr>
          <w:rFonts w:eastAsia="Times New Roman"/>
        </w:rPr>
        <w:t>y</w:t>
      </w:r>
      <w:r w:rsidRPr="00227973">
        <w:rPr>
          <w:rFonts w:eastAsia="Times New Roman"/>
        </w:rPr>
        <w:t>ên đán</w:t>
      </w:r>
      <w:r w:rsidR="00473F48" w:rsidRPr="00227973">
        <w:rPr>
          <w:rFonts w:eastAsia="Times New Roman"/>
        </w:rPr>
        <w:t xml:space="preserve">, </w:t>
      </w:r>
      <w:r w:rsidRPr="00227973">
        <w:rPr>
          <w:rFonts w:eastAsia="Times New Roman"/>
        </w:rPr>
        <w:t>Lễ hội</w:t>
      </w:r>
      <w:r w:rsidR="00473F48" w:rsidRPr="00227973">
        <w:rPr>
          <w:rFonts w:eastAsia="Times New Roman"/>
        </w:rPr>
        <w:t xml:space="preserve"> đầu xuân.</w:t>
      </w:r>
      <w:r w:rsidRPr="00227973">
        <w:rPr>
          <w:rFonts w:eastAsia="Times New Roman"/>
        </w:rPr>
        <w:t xml:space="preserve"> </w:t>
      </w:r>
    </w:p>
    <w:p w:rsidR="00BD1260" w:rsidRPr="00227973" w:rsidRDefault="00BD1260" w:rsidP="00227973">
      <w:pPr>
        <w:shd w:val="clear" w:color="auto" w:fill="FFFFFF"/>
        <w:spacing w:line="360" w:lineRule="exact"/>
        <w:rPr>
          <w:rFonts w:eastAsia="Times New Roman"/>
          <w:b/>
        </w:rPr>
      </w:pPr>
      <w:r w:rsidRPr="00227973">
        <w:rPr>
          <w:rFonts w:eastAsia="Times New Roman"/>
          <w:b/>
        </w:rPr>
        <w:t>5. Công tác thống kê, báo cáo</w:t>
      </w:r>
    </w:p>
    <w:p w:rsidR="00BD1260" w:rsidRPr="00227973" w:rsidRDefault="00BD1260" w:rsidP="00227973">
      <w:pPr>
        <w:spacing w:line="360" w:lineRule="exact"/>
      </w:pPr>
      <w:r w:rsidRPr="00227973">
        <w:t>Các đơn vị t</w:t>
      </w:r>
      <w:r w:rsidRPr="00227973">
        <w:rPr>
          <w:lang w:val="vi-VN"/>
        </w:rPr>
        <w:t xml:space="preserve">hực hiện nghiêm </w:t>
      </w:r>
      <w:r w:rsidRPr="00227973">
        <w:t xml:space="preserve">các </w:t>
      </w:r>
      <w:r w:rsidRPr="00227973">
        <w:rPr>
          <w:lang w:val="vi-VN"/>
        </w:rPr>
        <w:t xml:space="preserve">quy định về chế độ khai báo, thông tin, báo cáo bệnh truyền nhiễm ban hành kèm theo </w:t>
      </w:r>
      <w:r w:rsidRPr="00227973">
        <w:t>Thông tư 54/2015/TT-BYT ngày 28/12/2015 của Bộ trưởng Bộ Y tế</w:t>
      </w:r>
      <w:r w:rsidRPr="00227973">
        <w:rPr>
          <w:lang w:val="vi-VN"/>
        </w:rPr>
        <w:t>.</w:t>
      </w:r>
    </w:p>
    <w:p w:rsidR="00983C38" w:rsidRPr="00227973" w:rsidRDefault="00983C38" w:rsidP="00227973">
      <w:pPr>
        <w:pStyle w:val="NormalWeb"/>
        <w:shd w:val="clear" w:color="auto" w:fill="FFFFFF"/>
        <w:spacing w:before="0" w:beforeAutospacing="0" w:after="0" w:afterAutospacing="0" w:line="360" w:lineRule="exact"/>
        <w:ind w:firstLine="567"/>
        <w:jc w:val="both"/>
        <w:rPr>
          <w:b/>
          <w:sz w:val="28"/>
          <w:szCs w:val="28"/>
          <w:lang w:val="nl-NL"/>
        </w:rPr>
      </w:pPr>
      <w:r w:rsidRPr="00227973">
        <w:rPr>
          <w:b/>
          <w:sz w:val="28"/>
          <w:szCs w:val="28"/>
          <w:lang w:val="nl-NL"/>
        </w:rPr>
        <w:t>I</w:t>
      </w:r>
      <w:r w:rsidR="00FC4357" w:rsidRPr="00227973">
        <w:rPr>
          <w:b/>
          <w:sz w:val="28"/>
          <w:szCs w:val="28"/>
          <w:lang w:val="nl-NL"/>
        </w:rPr>
        <w:t>II</w:t>
      </w:r>
      <w:r w:rsidRPr="00227973">
        <w:rPr>
          <w:b/>
          <w:sz w:val="28"/>
          <w:szCs w:val="28"/>
          <w:lang w:val="nl-NL"/>
        </w:rPr>
        <w:t xml:space="preserve">. </w:t>
      </w:r>
      <w:r w:rsidR="00CC4667" w:rsidRPr="00227973">
        <w:rPr>
          <w:b/>
          <w:sz w:val="28"/>
          <w:szCs w:val="28"/>
          <w:lang w:val="nl-NL"/>
        </w:rPr>
        <w:t>KINH PHÍ THỰC HIỆN</w:t>
      </w:r>
    </w:p>
    <w:p w:rsidR="004940F7" w:rsidRPr="00227973" w:rsidRDefault="004940F7" w:rsidP="00227973">
      <w:pPr>
        <w:shd w:val="clear" w:color="auto" w:fill="FFFFFF"/>
        <w:spacing w:line="360" w:lineRule="exact"/>
        <w:rPr>
          <w:color w:val="000000"/>
          <w:szCs w:val="28"/>
        </w:rPr>
      </w:pPr>
      <w:r w:rsidRPr="00227973">
        <w:rPr>
          <w:color w:val="000000"/>
          <w:szCs w:val="28"/>
          <w:lang w:val="vi-VN"/>
        </w:rPr>
        <w:t>Ngân sách Nhà nước được bố trí trong dự toán chi h</w:t>
      </w:r>
      <w:r w:rsidRPr="00227973">
        <w:rPr>
          <w:color w:val="000000"/>
          <w:szCs w:val="28"/>
        </w:rPr>
        <w:t>à</w:t>
      </w:r>
      <w:r w:rsidRPr="00227973">
        <w:rPr>
          <w:color w:val="000000"/>
          <w:szCs w:val="28"/>
          <w:lang w:val="vi-VN"/>
        </w:rPr>
        <w:t>ng năm của địa phương, đơn vị theo phân cấ</w:t>
      </w:r>
      <w:r w:rsidR="005F03F3" w:rsidRPr="00227973">
        <w:rPr>
          <w:color w:val="000000"/>
          <w:szCs w:val="28"/>
          <w:lang w:val="vi-VN"/>
        </w:rPr>
        <w:t>p ngân sách N</w:t>
      </w:r>
      <w:r w:rsidRPr="00227973">
        <w:rPr>
          <w:color w:val="000000"/>
          <w:szCs w:val="28"/>
          <w:lang w:val="vi-VN"/>
        </w:rPr>
        <w:t xml:space="preserve">hà nước hiện hành. Căn cứ nhiệm vụ được giao tại </w:t>
      </w:r>
      <w:r w:rsidRPr="00227973">
        <w:rPr>
          <w:color w:val="000000"/>
          <w:szCs w:val="28"/>
        </w:rPr>
        <w:t>K</w:t>
      </w:r>
      <w:r w:rsidRPr="00227973">
        <w:rPr>
          <w:color w:val="000000"/>
          <w:szCs w:val="28"/>
          <w:lang w:val="vi-VN"/>
        </w:rPr>
        <w:t>ế hoạch này, địa phương</w:t>
      </w:r>
      <w:r w:rsidR="00312D8B" w:rsidRPr="00227973">
        <w:rPr>
          <w:color w:val="000000"/>
          <w:szCs w:val="28"/>
        </w:rPr>
        <w:t>,</w:t>
      </w:r>
      <w:r w:rsidRPr="00227973">
        <w:rPr>
          <w:color w:val="000000"/>
          <w:szCs w:val="28"/>
          <w:lang w:val="vi-VN"/>
        </w:rPr>
        <w:t xml:space="preserve"> đơn vị chủ động lập dự toán chi h</w:t>
      </w:r>
      <w:r w:rsidRPr="00227973">
        <w:rPr>
          <w:color w:val="000000"/>
          <w:szCs w:val="28"/>
        </w:rPr>
        <w:t>à</w:t>
      </w:r>
      <w:r w:rsidRPr="00227973">
        <w:rPr>
          <w:color w:val="000000"/>
          <w:szCs w:val="28"/>
          <w:lang w:val="vi-VN"/>
        </w:rPr>
        <w:t>ng năm, trình cơ quan có thẩm quyền phê duyệt.</w:t>
      </w:r>
    </w:p>
    <w:p w:rsidR="002D7984" w:rsidRPr="00227973" w:rsidRDefault="00FC4357" w:rsidP="00227973">
      <w:pPr>
        <w:shd w:val="clear" w:color="auto" w:fill="FFFFFF"/>
        <w:spacing w:line="360" w:lineRule="exact"/>
        <w:rPr>
          <w:b/>
          <w:lang w:val="nl-NL"/>
        </w:rPr>
      </w:pPr>
      <w:r w:rsidRPr="00227973">
        <w:rPr>
          <w:b/>
          <w:lang w:val="nl-NL"/>
        </w:rPr>
        <w:t>I</w:t>
      </w:r>
      <w:r w:rsidR="00983C38" w:rsidRPr="00227973">
        <w:rPr>
          <w:b/>
          <w:lang w:val="nl-NL"/>
        </w:rPr>
        <w:t xml:space="preserve">V. </w:t>
      </w:r>
      <w:r w:rsidR="00CC4667" w:rsidRPr="00227973">
        <w:rPr>
          <w:b/>
          <w:lang w:val="nl-NL"/>
        </w:rPr>
        <w:t>TỔ CHỨC THỰC HIỆN</w:t>
      </w:r>
    </w:p>
    <w:p w:rsidR="00797516" w:rsidRPr="00227973" w:rsidRDefault="007E4342" w:rsidP="00227973">
      <w:pPr>
        <w:shd w:val="clear" w:color="auto" w:fill="FFFFFF"/>
        <w:spacing w:line="360" w:lineRule="exact"/>
        <w:rPr>
          <w:b/>
          <w:szCs w:val="28"/>
        </w:rPr>
      </w:pPr>
      <w:r w:rsidRPr="00227973">
        <w:rPr>
          <w:b/>
          <w:szCs w:val="28"/>
        </w:rPr>
        <w:t xml:space="preserve">1. </w:t>
      </w:r>
      <w:r w:rsidR="00F36258" w:rsidRPr="00227973">
        <w:rPr>
          <w:b/>
          <w:szCs w:val="28"/>
        </w:rPr>
        <w:t>Phòng</w:t>
      </w:r>
      <w:r w:rsidRPr="00227973">
        <w:rPr>
          <w:b/>
          <w:szCs w:val="28"/>
        </w:rPr>
        <w:t xml:space="preserve"> Y tế</w:t>
      </w:r>
      <w:r w:rsidR="00F36258" w:rsidRPr="00227973">
        <w:rPr>
          <w:b/>
          <w:szCs w:val="28"/>
        </w:rPr>
        <w:t xml:space="preserve"> thành phố</w:t>
      </w:r>
    </w:p>
    <w:p w:rsidR="00101F7B" w:rsidRPr="00227973" w:rsidRDefault="00797516" w:rsidP="00227973">
      <w:pPr>
        <w:shd w:val="clear" w:color="auto" w:fill="FFFFFF"/>
        <w:spacing w:line="360" w:lineRule="exact"/>
        <w:rPr>
          <w:szCs w:val="28"/>
        </w:rPr>
      </w:pPr>
      <w:r w:rsidRPr="00227973">
        <w:rPr>
          <w:szCs w:val="28"/>
        </w:rPr>
        <w:t>- C</w:t>
      </w:r>
      <w:r w:rsidR="007E4342" w:rsidRPr="00227973">
        <w:rPr>
          <w:szCs w:val="28"/>
        </w:rPr>
        <w:t xml:space="preserve">ăn cứ tình hình diễn biến dịch bệnh, </w:t>
      </w:r>
      <w:r w:rsidR="00C04514" w:rsidRPr="00227973">
        <w:rPr>
          <w:szCs w:val="28"/>
        </w:rPr>
        <w:t xml:space="preserve">chủ trì, phối hợp với các cơ quan, đơn vị liên quan </w:t>
      </w:r>
      <w:r w:rsidR="007E4342" w:rsidRPr="00227973">
        <w:rPr>
          <w:szCs w:val="28"/>
        </w:rPr>
        <w:t>tham mưu kịp thời cho UBND t</w:t>
      </w:r>
      <w:r w:rsidR="002B4F41" w:rsidRPr="00227973">
        <w:rPr>
          <w:szCs w:val="28"/>
        </w:rPr>
        <w:t>hành phố</w:t>
      </w:r>
      <w:r w:rsidR="007E4342" w:rsidRPr="00227973">
        <w:rPr>
          <w:szCs w:val="28"/>
        </w:rPr>
        <w:t xml:space="preserve"> chỉ đạo triển khai các biện pháp phòng, chống</w:t>
      </w:r>
      <w:r w:rsidR="00101F7B" w:rsidRPr="00227973">
        <w:rPr>
          <w:szCs w:val="28"/>
        </w:rPr>
        <w:t xml:space="preserve"> dịch</w:t>
      </w:r>
      <w:r w:rsidR="007E4342" w:rsidRPr="00227973">
        <w:rPr>
          <w:szCs w:val="28"/>
        </w:rPr>
        <w:t xml:space="preserve"> </w:t>
      </w:r>
      <w:r w:rsidR="002D7984" w:rsidRPr="00227973">
        <w:rPr>
          <w:szCs w:val="28"/>
        </w:rPr>
        <w:t xml:space="preserve">theo các </w:t>
      </w:r>
      <w:r w:rsidR="00101F7B" w:rsidRPr="00227973">
        <w:rPr>
          <w:szCs w:val="28"/>
        </w:rPr>
        <w:t xml:space="preserve">văn bản </w:t>
      </w:r>
      <w:r w:rsidR="002D7984" w:rsidRPr="00227973">
        <w:rPr>
          <w:szCs w:val="28"/>
        </w:rPr>
        <w:t>chỉ đạo của Chính phủ, Ban Chỉ đạo Quốc gia</w:t>
      </w:r>
      <w:r w:rsidR="002B4F41" w:rsidRPr="00227973">
        <w:rPr>
          <w:szCs w:val="28"/>
        </w:rPr>
        <w:t>, tỉnh</w:t>
      </w:r>
      <w:r w:rsidR="002D7984" w:rsidRPr="00227973">
        <w:rPr>
          <w:szCs w:val="28"/>
        </w:rPr>
        <w:t xml:space="preserve"> và Bộ Y tế</w:t>
      </w:r>
      <w:r w:rsidR="00147AF6" w:rsidRPr="00227973">
        <w:rPr>
          <w:szCs w:val="28"/>
        </w:rPr>
        <w:t>.</w:t>
      </w:r>
    </w:p>
    <w:p w:rsidR="00AC107A" w:rsidRPr="00227973" w:rsidRDefault="00AC107A" w:rsidP="00227973">
      <w:pPr>
        <w:spacing w:line="360" w:lineRule="exact"/>
        <w:rPr>
          <w:szCs w:val="28"/>
        </w:rPr>
      </w:pPr>
      <w:r w:rsidRPr="00227973">
        <w:rPr>
          <w:szCs w:val="28"/>
        </w:rPr>
        <w:t>- Tổ chức tập huấn triển khai các văn bản về thực hiện công tác phòng chống dịch bệnh cho các cơ sở hành nghề y - dược ngoài công lập trên địa bàn;</w:t>
      </w:r>
    </w:p>
    <w:p w:rsidR="007A75B8" w:rsidRPr="00227973" w:rsidRDefault="00797516" w:rsidP="00227973">
      <w:pPr>
        <w:spacing w:line="360" w:lineRule="exact"/>
        <w:rPr>
          <w:szCs w:val="28"/>
        </w:rPr>
      </w:pPr>
      <w:r w:rsidRPr="00227973">
        <w:rPr>
          <w:szCs w:val="28"/>
        </w:rPr>
        <w:t>- C</w:t>
      </w:r>
      <w:r w:rsidR="007E4342" w:rsidRPr="00227973">
        <w:rPr>
          <w:szCs w:val="28"/>
        </w:rPr>
        <w:t xml:space="preserve">hỉ đạo các </w:t>
      </w:r>
      <w:r w:rsidR="00101F7B" w:rsidRPr="00227973">
        <w:rPr>
          <w:szCs w:val="28"/>
        </w:rPr>
        <w:t>cơ sở</w:t>
      </w:r>
      <w:r w:rsidR="007E4342" w:rsidRPr="00227973">
        <w:rPr>
          <w:szCs w:val="28"/>
        </w:rPr>
        <w:t xml:space="preserve"> y tế</w:t>
      </w:r>
      <w:r w:rsidR="002B4F41" w:rsidRPr="00227973">
        <w:rPr>
          <w:szCs w:val="28"/>
        </w:rPr>
        <w:t xml:space="preserve"> ngoài công lập phối hợp với các cơ quan nhà nước có thẩm quyền trong công tác phòng, chống dịch bệnh</w:t>
      </w:r>
      <w:r w:rsidR="00915095" w:rsidRPr="00227973">
        <w:rPr>
          <w:szCs w:val="28"/>
        </w:rPr>
        <w:t xml:space="preserve"> theo quy định</w:t>
      </w:r>
      <w:r w:rsidR="007A75B8" w:rsidRPr="00227973">
        <w:rPr>
          <w:szCs w:val="28"/>
        </w:rPr>
        <w:t>. T</w:t>
      </w:r>
      <w:r w:rsidR="007A75B8" w:rsidRPr="00227973">
        <w:rPr>
          <w:szCs w:val="28"/>
        </w:rPr>
        <w:t>hực hiện tốt công tác phân luồng, phân loại, sàng lọc, cách ly, thực hiện kiểm soát nhiễm khuẩn theo quy định.</w:t>
      </w:r>
      <w:bookmarkStart w:id="1" w:name="bookmark10"/>
      <w:bookmarkStart w:id="2" w:name="bookmark11"/>
      <w:bookmarkEnd w:id="1"/>
      <w:bookmarkEnd w:id="2"/>
    </w:p>
    <w:p w:rsidR="0058387E" w:rsidRPr="00227973" w:rsidRDefault="007A75B8" w:rsidP="00227973">
      <w:pPr>
        <w:spacing w:line="360" w:lineRule="exact"/>
        <w:rPr>
          <w:szCs w:val="28"/>
        </w:rPr>
      </w:pPr>
      <w:r w:rsidRPr="00227973">
        <w:rPr>
          <w:szCs w:val="28"/>
        </w:rPr>
        <w:t xml:space="preserve">- </w:t>
      </w:r>
      <w:r w:rsidR="0058387E" w:rsidRPr="00227973">
        <w:rPr>
          <w:szCs w:val="28"/>
        </w:rPr>
        <w:t>B</w:t>
      </w:r>
      <w:r w:rsidR="0058387E" w:rsidRPr="00227973">
        <w:rPr>
          <w:szCs w:val="28"/>
        </w:rPr>
        <w:t xml:space="preserve">áo cáo </w:t>
      </w:r>
      <w:r w:rsidR="0058387E" w:rsidRPr="00227973">
        <w:rPr>
          <w:szCs w:val="28"/>
        </w:rPr>
        <w:t xml:space="preserve">kết quả công tác phòng, chống dịch về UBND thành phố và Sở Y tế </w:t>
      </w:r>
      <w:r w:rsidR="0058387E" w:rsidRPr="00227973">
        <w:rPr>
          <w:szCs w:val="28"/>
        </w:rPr>
        <w:t>theo quy định.</w:t>
      </w:r>
    </w:p>
    <w:p w:rsidR="00915095" w:rsidRPr="00227973" w:rsidRDefault="00915095" w:rsidP="00227973">
      <w:pPr>
        <w:spacing w:line="360" w:lineRule="exact"/>
        <w:rPr>
          <w:b/>
          <w:szCs w:val="28"/>
        </w:rPr>
      </w:pPr>
      <w:r w:rsidRPr="00227973">
        <w:rPr>
          <w:b/>
          <w:szCs w:val="28"/>
        </w:rPr>
        <w:t>2. Trung tâm Y tế thành phố</w:t>
      </w:r>
    </w:p>
    <w:p w:rsidR="0016724A" w:rsidRPr="00227973" w:rsidRDefault="00915095" w:rsidP="00227973">
      <w:pPr>
        <w:spacing w:line="360" w:lineRule="exact"/>
        <w:rPr>
          <w:szCs w:val="28"/>
        </w:rPr>
      </w:pPr>
      <w:r w:rsidRPr="00227973">
        <w:rPr>
          <w:szCs w:val="28"/>
        </w:rPr>
        <w:t>- T</w:t>
      </w:r>
      <w:r w:rsidR="007E4342" w:rsidRPr="00227973">
        <w:rPr>
          <w:szCs w:val="28"/>
        </w:rPr>
        <w:t xml:space="preserve">ăng cường </w:t>
      </w:r>
      <w:r w:rsidR="0016724A" w:rsidRPr="00227973">
        <w:rPr>
          <w:szCs w:val="28"/>
        </w:rPr>
        <w:t xml:space="preserve">công tác kiểm soát dịch bệnh, </w:t>
      </w:r>
      <w:r w:rsidR="007E4342" w:rsidRPr="00227973">
        <w:rPr>
          <w:szCs w:val="28"/>
        </w:rPr>
        <w:t xml:space="preserve">các hoạt động giám sát, phát hiện sớm, </w:t>
      </w:r>
      <w:r w:rsidR="0016724A" w:rsidRPr="00227973">
        <w:rPr>
          <w:szCs w:val="28"/>
        </w:rPr>
        <w:t xml:space="preserve">đáp ứng ngay, </w:t>
      </w:r>
      <w:r w:rsidR="007E4342" w:rsidRPr="00227973">
        <w:rPr>
          <w:szCs w:val="28"/>
        </w:rPr>
        <w:t xml:space="preserve">xử lý triệt để ổ dịch, không để </w:t>
      </w:r>
      <w:r w:rsidR="0016724A" w:rsidRPr="00227973">
        <w:rPr>
          <w:szCs w:val="28"/>
        </w:rPr>
        <w:t xml:space="preserve">lan rộng và kéo dài tại cộng </w:t>
      </w:r>
      <w:r w:rsidR="0016724A" w:rsidRPr="00227973">
        <w:rPr>
          <w:szCs w:val="28"/>
        </w:rPr>
        <w:lastRenderedPageBreak/>
        <w:t>đồng</w:t>
      </w:r>
      <w:r w:rsidR="007E4342" w:rsidRPr="00227973">
        <w:rPr>
          <w:szCs w:val="28"/>
        </w:rPr>
        <w:t>;</w:t>
      </w:r>
      <w:r w:rsidR="0016724A" w:rsidRPr="00227973">
        <w:rPr>
          <w:szCs w:val="28"/>
        </w:rPr>
        <w:t xml:space="preserve"> tổ chức tốt việc thu dung, cấp cứu, điều trị bệnh nhân, tránh lây nhiễm chéo trong </w:t>
      </w:r>
      <w:r w:rsidRPr="00227973">
        <w:rPr>
          <w:szCs w:val="28"/>
        </w:rPr>
        <w:t>đơn vị</w:t>
      </w:r>
      <w:r w:rsidR="0016724A" w:rsidRPr="00227973">
        <w:rPr>
          <w:szCs w:val="28"/>
        </w:rPr>
        <w:t>, hạn chế đến mức thấp nhất tử vong ở người do dịch bệnh.</w:t>
      </w:r>
    </w:p>
    <w:p w:rsidR="00DF7AD9" w:rsidRPr="00227973" w:rsidRDefault="00DF7AD9" w:rsidP="00227973">
      <w:pPr>
        <w:spacing w:line="360" w:lineRule="exact"/>
        <w:rPr>
          <w:szCs w:val="28"/>
        </w:rPr>
      </w:pPr>
      <w:r w:rsidRPr="00227973">
        <w:rPr>
          <w:szCs w:val="28"/>
        </w:rPr>
        <w:t>-</w:t>
      </w:r>
      <w:r w:rsidR="00915095" w:rsidRPr="00227973">
        <w:rPr>
          <w:szCs w:val="28"/>
        </w:rPr>
        <w:t xml:space="preserve"> Chỉ đạo Trạm Y tế các phường t</w:t>
      </w:r>
      <w:r w:rsidR="00F00BBA" w:rsidRPr="00227973">
        <w:rPr>
          <w:szCs w:val="28"/>
        </w:rPr>
        <w:t>ăng cường tri</w:t>
      </w:r>
      <w:r w:rsidR="00222DA0" w:rsidRPr="00227973">
        <w:rPr>
          <w:szCs w:val="28"/>
        </w:rPr>
        <w:t>ể</w:t>
      </w:r>
      <w:r w:rsidR="00F00BBA" w:rsidRPr="00227973">
        <w:rPr>
          <w:szCs w:val="28"/>
        </w:rPr>
        <w:t xml:space="preserve">n khai hoạt động tiêm chủng thường xuyên và tiêm chủng dịch vụ, đảm bảo tỷ lệ tiêm chủng đạt 95% trên quy mô cấp </w:t>
      </w:r>
      <w:r w:rsidR="002E5F7F" w:rsidRPr="00227973">
        <w:rPr>
          <w:szCs w:val="28"/>
        </w:rPr>
        <w:t>phường</w:t>
      </w:r>
      <w:r w:rsidR="00F00BBA" w:rsidRPr="00227973">
        <w:rPr>
          <w:szCs w:val="28"/>
        </w:rPr>
        <w:t xml:space="preserve">; thực hiện tiêm chủng an toàn trong </w:t>
      </w:r>
      <w:r w:rsidR="00101F7B" w:rsidRPr="00227973">
        <w:rPr>
          <w:szCs w:val="28"/>
        </w:rPr>
        <w:t>phòng, chống</w:t>
      </w:r>
      <w:r w:rsidR="00F00BBA" w:rsidRPr="00227973">
        <w:rPr>
          <w:szCs w:val="28"/>
        </w:rPr>
        <w:t xml:space="preserve"> dịch COVID-19. Đ</w:t>
      </w:r>
      <w:r w:rsidR="00222DA0" w:rsidRPr="00227973">
        <w:rPr>
          <w:szCs w:val="28"/>
        </w:rPr>
        <w:t>ẩ</w:t>
      </w:r>
      <w:r w:rsidR="00F00BBA" w:rsidRPr="00227973">
        <w:rPr>
          <w:szCs w:val="28"/>
        </w:rPr>
        <w:t>y nhanh tiến độ triển khai kế hoạch tiêm chủng thường xuyên và tiêm bổ sung đã được Bộ Y tế phê duyệ</w:t>
      </w:r>
      <w:r w:rsidR="00147AF6" w:rsidRPr="00227973">
        <w:rPr>
          <w:szCs w:val="28"/>
        </w:rPr>
        <w:t>t.</w:t>
      </w:r>
      <w:bookmarkStart w:id="3" w:name="bookmark6"/>
      <w:bookmarkEnd w:id="3"/>
    </w:p>
    <w:p w:rsidR="00DF7AD9" w:rsidRPr="00227973" w:rsidRDefault="00DF7AD9" w:rsidP="00227973">
      <w:pPr>
        <w:spacing w:line="360" w:lineRule="exact"/>
        <w:rPr>
          <w:szCs w:val="28"/>
        </w:rPr>
      </w:pPr>
      <w:r w:rsidRPr="00227973">
        <w:rPr>
          <w:szCs w:val="28"/>
        </w:rPr>
        <w:t xml:space="preserve">- </w:t>
      </w:r>
      <w:r w:rsidR="00EB4FFD" w:rsidRPr="00996BDA">
        <w:rPr>
          <w:spacing w:val="-2"/>
          <w:szCs w:val="28"/>
        </w:rPr>
        <w:t>Xây dựng các chương trình truyền thông</w:t>
      </w:r>
      <w:r w:rsidR="00EB4FFD" w:rsidRPr="00996BDA">
        <w:rPr>
          <w:spacing w:val="-2"/>
          <w:szCs w:val="28"/>
        </w:rPr>
        <w:t>, p</w:t>
      </w:r>
      <w:r w:rsidR="002E5F7F" w:rsidRPr="00996BDA">
        <w:rPr>
          <w:spacing w:val="-2"/>
          <w:szCs w:val="28"/>
        </w:rPr>
        <w:t xml:space="preserve">hối hợp với Đài Phát thanh thành phố tăng cường tuyên truyền về </w:t>
      </w:r>
      <w:r w:rsidR="000850D3" w:rsidRPr="00996BDA">
        <w:rPr>
          <w:spacing w:val="-2"/>
          <w:szCs w:val="28"/>
        </w:rPr>
        <w:t>phòng chống dịch bệnh mùa đông xuân 202</w:t>
      </w:r>
      <w:r w:rsidR="0016724A" w:rsidRPr="00996BDA">
        <w:rPr>
          <w:spacing w:val="-2"/>
          <w:szCs w:val="28"/>
        </w:rPr>
        <w:t>1</w:t>
      </w:r>
      <w:r w:rsidR="000850D3" w:rsidRPr="00996BDA">
        <w:rPr>
          <w:spacing w:val="-2"/>
          <w:szCs w:val="28"/>
        </w:rPr>
        <w:t>-202</w:t>
      </w:r>
      <w:r w:rsidR="0016724A" w:rsidRPr="00996BDA">
        <w:rPr>
          <w:spacing w:val="-2"/>
          <w:szCs w:val="28"/>
        </w:rPr>
        <w:t>2</w:t>
      </w:r>
      <w:r w:rsidR="000850D3" w:rsidRPr="00996BDA">
        <w:rPr>
          <w:spacing w:val="-2"/>
          <w:szCs w:val="28"/>
        </w:rPr>
        <w:t>; tổ chức truyền thông giáo dục sức khoẻ, vệ sinh môi trường, vệ sinh cá nhân, vận động người dân tham gia tiêm vắc xin phòng bệnh đúng lịch, đủ</w:t>
      </w:r>
      <w:r w:rsidR="00147AF6" w:rsidRPr="00996BDA">
        <w:rPr>
          <w:spacing w:val="-2"/>
          <w:szCs w:val="28"/>
        </w:rPr>
        <w:t xml:space="preserve"> mũi tiêm.</w:t>
      </w:r>
      <w:bookmarkStart w:id="4" w:name="bookmark7"/>
      <w:bookmarkStart w:id="5" w:name="bookmark8"/>
      <w:bookmarkStart w:id="6" w:name="bookmark9"/>
      <w:bookmarkEnd w:id="4"/>
      <w:bookmarkEnd w:id="5"/>
      <w:bookmarkEnd w:id="6"/>
    </w:p>
    <w:p w:rsidR="00DF7AD9" w:rsidRPr="00227973" w:rsidRDefault="00DF7AD9" w:rsidP="00227973">
      <w:pPr>
        <w:spacing w:line="360" w:lineRule="exact"/>
        <w:rPr>
          <w:szCs w:val="28"/>
        </w:rPr>
      </w:pPr>
      <w:r w:rsidRPr="00227973">
        <w:rPr>
          <w:szCs w:val="28"/>
        </w:rPr>
        <w:t xml:space="preserve">- </w:t>
      </w:r>
      <w:r w:rsidR="007C3EB3" w:rsidRPr="00227973">
        <w:rPr>
          <w:szCs w:val="28"/>
        </w:rPr>
        <w:t xml:space="preserve">Phối hợp chặt chẽ với </w:t>
      </w:r>
      <w:r w:rsidR="004D5A7D" w:rsidRPr="00227973">
        <w:rPr>
          <w:szCs w:val="28"/>
        </w:rPr>
        <w:t>phòng</w:t>
      </w:r>
      <w:r w:rsidR="007C3EB3" w:rsidRPr="00227973">
        <w:rPr>
          <w:szCs w:val="28"/>
        </w:rPr>
        <w:t xml:space="preserve"> Giáo dục và Đào tạo </w:t>
      </w:r>
      <w:r w:rsidR="004D5A7D" w:rsidRPr="00227973">
        <w:rPr>
          <w:szCs w:val="28"/>
        </w:rPr>
        <w:t xml:space="preserve">thành phố </w:t>
      </w:r>
      <w:r w:rsidR="007C3EB3" w:rsidRPr="00227973">
        <w:rPr>
          <w:szCs w:val="28"/>
        </w:rPr>
        <w:t xml:space="preserve">để triển khai các hoạt </w:t>
      </w:r>
      <w:r w:rsidR="007C3EB3" w:rsidRPr="00996BDA">
        <w:rPr>
          <w:spacing w:val="-2"/>
          <w:szCs w:val="28"/>
        </w:rPr>
        <w:t>động phòng chống dịch bệnh tại các cơ sở giáo dục</w:t>
      </w:r>
      <w:r w:rsidR="004D5A7D" w:rsidRPr="00996BDA">
        <w:rPr>
          <w:spacing w:val="-2"/>
          <w:szCs w:val="28"/>
        </w:rPr>
        <w:t xml:space="preserve"> thuộc thẩm quyền quản lý</w:t>
      </w:r>
      <w:r w:rsidR="007C3EB3" w:rsidRPr="00996BDA">
        <w:rPr>
          <w:spacing w:val="-2"/>
          <w:szCs w:val="28"/>
        </w:rPr>
        <w:t xml:space="preserve">, đặc biệt là </w:t>
      </w:r>
      <w:r w:rsidR="00BB6D3B" w:rsidRPr="00996BDA">
        <w:rPr>
          <w:spacing w:val="-2"/>
          <w:szCs w:val="28"/>
        </w:rPr>
        <w:t xml:space="preserve">các biện pháp </w:t>
      </w:r>
      <w:r w:rsidR="007C3EB3" w:rsidRPr="00996BDA">
        <w:rPr>
          <w:spacing w:val="-2"/>
          <w:szCs w:val="28"/>
        </w:rPr>
        <w:t xml:space="preserve">phòng chống COVID-19; thực hiện vệ sinh </w:t>
      </w:r>
      <w:r w:rsidR="00BB6D3B" w:rsidRPr="00996BDA">
        <w:rPr>
          <w:spacing w:val="-2"/>
          <w:szCs w:val="28"/>
        </w:rPr>
        <w:t xml:space="preserve">môi trường </w:t>
      </w:r>
      <w:r w:rsidR="007C3EB3" w:rsidRPr="00996BDA">
        <w:rPr>
          <w:spacing w:val="-2"/>
          <w:szCs w:val="28"/>
        </w:rPr>
        <w:t xml:space="preserve">thường xuyên; bố trí đủ xà phòng, nước sạch; phát hiện sớm các trường hợp </w:t>
      </w:r>
      <w:r w:rsidR="00BB6D3B" w:rsidRPr="00996BDA">
        <w:rPr>
          <w:spacing w:val="-2"/>
          <w:szCs w:val="28"/>
        </w:rPr>
        <w:t xml:space="preserve">nghi mắc, </w:t>
      </w:r>
      <w:r w:rsidR="007C3EB3" w:rsidRPr="00996BDA">
        <w:rPr>
          <w:spacing w:val="-2"/>
          <w:szCs w:val="28"/>
        </w:rPr>
        <w:t>mắc tại các cơ sở giáo dục, thông báo kịp thời cho cơ quan y tế địa phương</w:t>
      </w:r>
      <w:r w:rsidR="007C3EB3" w:rsidRPr="00227973">
        <w:rPr>
          <w:szCs w:val="28"/>
        </w:rPr>
        <w:t>.</w:t>
      </w:r>
      <w:bookmarkStart w:id="7" w:name="bookmark12"/>
      <w:bookmarkEnd w:id="7"/>
    </w:p>
    <w:p w:rsidR="007C3EB3" w:rsidRPr="00227973" w:rsidRDefault="00DF7AD9" w:rsidP="00227973">
      <w:pPr>
        <w:spacing w:line="360" w:lineRule="exact"/>
        <w:rPr>
          <w:szCs w:val="28"/>
        </w:rPr>
      </w:pPr>
      <w:r w:rsidRPr="00227973">
        <w:rPr>
          <w:szCs w:val="28"/>
        </w:rPr>
        <w:t xml:space="preserve">- </w:t>
      </w:r>
      <w:r w:rsidR="007C3EB3" w:rsidRPr="00227973">
        <w:rPr>
          <w:szCs w:val="28"/>
        </w:rPr>
        <w:t xml:space="preserve">Phối hợp </w:t>
      </w:r>
      <w:r w:rsidR="004D5A7D" w:rsidRPr="00227973">
        <w:rPr>
          <w:szCs w:val="28"/>
        </w:rPr>
        <w:t>với phòng Kinh tế</w:t>
      </w:r>
      <w:r w:rsidR="007C3EB3" w:rsidRPr="00227973">
        <w:rPr>
          <w:szCs w:val="28"/>
        </w:rPr>
        <w:t>, Công an</w:t>
      </w:r>
      <w:r w:rsidR="004D5A7D" w:rsidRPr="00227973">
        <w:rPr>
          <w:szCs w:val="28"/>
        </w:rPr>
        <w:t xml:space="preserve"> thành phố</w:t>
      </w:r>
      <w:r w:rsidR="007C3EB3" w:rsidRPr="00227973">
        <w:rPr>
          <w:szCs w:val="28"/>
        </w:rPr>
        <w:t xml:space="preserve">, </w:t>
      </w:r>
      <w:r w:rsidR="004D5A7D" w:rsidRPr="00227973">
        <w:rPr>
          <w:szCs w:val="28"/>
        </w:rPr>
        <w:t xml:space="preserve">Đội </w:t>
      </w:r>
      <w:r w:rsidR="008F7962" w:rsidRPr="00227973">
        <w:rPr>
          <w:szCs w:val="28"/>
        </w:rPr>
        <w:t>Quản lý thị trường</w:t>
      </w:r>
      <w:r w:rsidR="004D5A7D" w:rsidRPr="00227973">
        <w:rPr>
          <w:szCs w:val="28"/>
        </w:rPr>
        <w:t xml:space="preserve"> số 1</w:t>
      </w:r>
      <w:r w:rsidR="007C3EB3" w:rsidRPr="00227973">
        <w:rPr>
          <w:szCs w:val="28"/>
        </w:rPr>
        <w:t xml:space="preserve"> và </w:t>
      </w:r>
      <w:r w:rsidR="0058387E" w:rsidRPr="00227973">
        <w:rPr>
          <w:szCs w:val="28"/>
        </w:rPr>
        <w:t xml:space="preserve">các cơ quan, </w:t>
      </w:r>
      <w:r w:rsidR="007C3EB3" w:rsidRPr="00227973">
        <w:rPr>
          <w:szCs w:val="28"/>
        </w:rPr>
        <w:t xml:space="preserve">đơn vị liên quan </w:t>
      </w:r>
      <w:r w:rsidR="00BB6D3B" w:rsidRPr="00227973">
        <w:rPr>
          <w:szCs w:val="28"/>
        </w:rPr>
        <w:t>thực hiện</w:t>
      </w:r>
      <w:r w:rsidR="007C3EB3" w:rsidRPr="00227973">
        <w:rPr>
          <w:szCs w:val="28"/>
        </w:rPr>
        <w:t xml:space="preserve"> giám sát, phát hiện sớm, xử lý triệt đ</w:t>
      </w:r>
      <w:r w:rsidR="00222DA0" w:rsidRPr="00227973">
        <w:rPr>
          <w:szCs w:val="28"/>
        </w:rPr>
        <w:t>ể</w:t>
      </w:r>
      <w:r w:rsidR="007C3EB3" w:rsidRPr="00227973">
        <w:rPr>
          <w:szCs w:val="28"/>
        </w:rPr>
        <w:t xml:space="preserve"> các </w:t>
      </w:r>
      <w:r w:rsidR="00300A6F" w:rsidRPr="00227973">
        <w:rPr>
          <w:szCs w:val="28"/>
        </w:rPr>
        <w:t>ổ</w:t>
      </w:r>
      <w:r w:rsidR="007C3EB3" w:rsidRPr="00227973">
        <w:rPr>
          <w:szCs w:val="28"/>
        </w:rPr>
        <w:t xml:space="preserve"> dịch</w:t>
      </w:r>
      <w:r w:rsidR="008F7962" w:rsidRPr="00227973">
        <w:rPr>
          <w:szCs w:val="28"/>
        </w:rPr>
        <w:t xml:space="preserve"> có nguy cơ</w:t>
      </w:r>
      <w:r w:rsidR="007C3EB3" w:rsidRPr="00227973">
        <w:rPr>
          <w:szCs w:val="28"/>
        </w:rPr>
        <w:t xml:space="preserve"> </w:t>
      </w:r>
      <w:r w:rsidR="00BB6D3B" w:rsidRPr="00227973">
        <w:rPr>
          <w:szCs w:val="28"/>
        </w:rPr>
        <w:t xml:space="preserve">lây truyền từ </w:t>
      </w:r>
      <w:r w:rsidR="007C3EB3" w:rsidRPr="00227973">
        <w:rPr>
          <w:szCs w:val="28"/>
        </w:rPr>
        <w:t>động vật, đặc biệt là cúm gia cầm; phòng ngừa, ngăn chặn vận chuy</w:t>
      </w:r>
      <w:r w:rsidR="00300A6F" w:rsidRPr="00227973">
        <w:rPr>
          <w:szCs w:val="28"/>
        </w:rPr>
        <w:t>ể</w:t>
      </w:r>
      <w:r w:rsidR="007C3EB3" w:rsidRPr="00227973">
        <w:rPr>
          <w:szCs w:val="28"/>
        </w:rPr>
        <w:t xml:space="preserve">n, kinh doanh gia </w:t>
      </w:r>
      <w:r w:rsidR="00BB6D3B" w:rsidRPr="00227973">
        <w:rPr>
          <w:szCs w:val="28"/>
        </w:rPr>
        <w:t xml:space="preserve">súc, gia </w:t>
      </w:r>
      <w:r w:rsidR="007C3EB3" w:rsidRPr="00227973">
        <w:rPr>
          <w:szCs w:val="28"/>
        </w:rPr>
        <w:t>cầm và các sản phẩm gia cầm không rõ nguồn gốc.</w:t>
      </w:r>
    </w:p>
    <w:p w:rsidR="0058387E" w:rsidRPr="00227973" w:rsidRDefault="0058387E" w:rsidP="00227973">
      <w:pPr>
        <w:spacing w:line="360" w:lineRule="exact"/>
        <w:rPr>
          <w:szCs w:val="28"/>
        </w:rPr>
      </w:pPr>
      <w:r w:rsidRPr="00227973">
        <w:rPr>
          <w:szCs w:val="28"/>
        </w:rPr>
        <w:t xml:space="preserve">- Thực hiện </w:t>
      </w:r>
      <w:r w:rsidR="00534CA1" w:rsidRPr="00227973">
        <w:rPr>
          <w:szCs w:val="28"/>
        </w:rPr>
        <w:t xml:space="preserve">công tác thống kê </w:t>
      </w:r>
      <w:r w:rsidRPr="00227973">
        <w:rPr>
          <w:szCs w:val="28"/>
        </w:rPr>
        <w:t>báo cáo theo quy định.</w:t>
      </w:r>
    </w:p>
    <w:p w:rsidR="00292B4D" w:rsidRPr="00227973" w:rsidRDefault="00534CA1" w:rsidP="00227973">
      <w:pPr>
        <w:spacing w:line="360" w:lineRule="exact"/>
        <w:rPr>
          <w:szCs w:val="28"/>
        </w:rPr>
      </w:pPr>
      <w:r w:rsidRPr="00227973">
        <w:rPr>
          <w:b/>
          <w:szCs w:val="28"/>
        </w:rPr>
        <w:t>3</w:t>
      </w:r>
      <w:r w:rsidR="007E4342" w:rsidRPr="00227973">
        <w:rPr>
          <w:b/>
          <w:szCs w:val="28"/>
        </w:rPr>
        <w:t xml:space="preserve">. </w:t>
      </w:r>
      <w:r w:rsidRPr="00227973">
        <w:rPr>
          <w:b/>
          <w:szCs w:val="28"/>
        </w:rPr>
        <w:t xml:space="preserve">Phòng Văn hóa </w:t>
      </w:r>
      <w:r w:rsidR="00797516" w:rsidRPr="00227973">
        <w:rPr>
          <w:b/>
          <w:szCs w:val="28"/>
        </w:rPr>
        <w:t xml:space="preserve"> </w:t>
      </w:r>
      <w:r w:rsidRPr="00227973">
        <w:rPr>
          <w:b/>
          <w:szCs w:val="28"/>
        </w:rPr>
        <w:t>- Thông tin và Đài Phát thanh thành phố</w:t>
      </w:r>
    </w:p>
    <w:p w:rsidR="00292B4D" w:rsidRPr="00227973" w:rsidRDefault="00292B4D" w:rsidP="00227973">
      <w:pPr>
        <w:spacing w:line="360" w:lineRule="exact"/>
        <w:rPr>
          <w:szCs w:val="28"/>
        </w:rPr>
      </w:pPr>
      <w:r w:rsidRPr="00227973">
        <w:rPr>
          <w:szCs w:val="28"/>
        </w:rPr>
        <w:t>- Xây dựng kế hoạch truyền thông phòng chống dịch bệnh truyền nhiễm, tiếp tục đ</w:t>
      </w:r>
      <w:r w:rsidR="00CD66C6" w:rsidRPr="00227973">
        <w:rPr>
          <w:szCs w:val="28"/>
        </w:rPr>
        <w:t>ẩ</w:t>
      </w:r>
      <w:r w:rsidRPr="00227973">
        <w:rPr>
          <w:szCs w:val="28"/>
        </w:rPr>
        <w:t>y mạnh các hoạt động thông tin và truyền thông nhằm nâng cao nhận thức về phòng chống dịch COVID-19 và các dịch bệnh khác của các cấp ủy Đảng, chính quyền địa phương và cộng đồ</w:t>
      </w:r>
      <w:r w:rsidR="00147AF6" w:rsidRPr="00227973">
        <w:rPr>
          <w:szCs w:val="28"/>
        </w:rPr>
        <w:t>ng.</w:t>
      </w:r>
    </w:p>
    <w:p w:rsidR="008073FA" w:rsidRPr="00227973" w:rsidRDefault="00292B4D" w:rsidP="00A823DF">
      <w:pPr>
        <w:spacing w:line="380" w:lineRule="exact"/>
        <w:rPr>
          <w:szCs w:val="28"/>
        </w:rPr>
      </w:pPr>
      <w:r w:rsidRPr="00227973">
        <w:rPr>
          <w:szCs w:val="28"/>
        </w:rPr>
        <w:t xml:space="preserve">- </w:t>
      </w:r>
      <w:r w:rsidR="008073FA" w:rsidRPr="00227973">
        <w:rPr>
          <w:szCs w:val="28"/>
        </w:rPr>
        <w:t>Chỉ đạo Đài truyền thanh các phưởng</w:t>
      </w:r>
      <w:r w:rsidR="007E4342" w:rsidRPr="00227973">
        <w:rPr>
          <w:szCs w:val="28"/>
        </w:rPr>
        <w:t xml:space="preserve"> đẩy mạnh hoạt động truyền thông giáo dục sức khỏe, tăng cường đăng tin, bài, phát sóng các thông điệp, khuyến cáo các biện pháp phòng, chống dịch bệnh thường gặp trong mùa </w:t>
      </w:r>
      <w:r w:rsidRPr="00227973">
        <w:rPr>
          <w:szCs w:val="28"/>
        </w:rPr>
        <w:t>đông xuân 202</w:t>
      </w:r>
      <w:r w:rsidR="00312D8B" w:rsidRPr="00227973">
        <w:rPr>
          <w:szCs w:val="28"/>
        </w:rPr>
        <w:t>1</w:t>
      </w:r>
      <w:r w:rsidRPr="00227973">
        <w:rPr>
          <w:szCs w:val="28"/>
        </w:rPr>
        <w:t>-202</w:t>
      </w:r>
      <w:r w:rsidR="00312D8B" w:rsidRPr="00227973">
        <w:rPr>
          <w:szCs w:val="28"/>
        </w:rPr>
        <w:t>2</w:t>
      </w:r>
      <w:r w:rsidR="007E4342" w:rsidRPr="00227973">
        <w:rPr>
          <w:szCs w:val="28"/>
        </w:rPr>
        <w:t xml:space="preserve"> để người dân nâng cao nhận thức, thực hiện tốt vệ sinh</w:t>
      </w:r>
      <w:r w:rsidR="00B4647A" w:rsidRPr="00227973">
        <w:rPr>
          <w:szCs w:val="28"/>
        </w:rPr>
        <w:t xml:space="preserve"> mội trường, về sinh</w:t>
      </w:r>
      <w:r w:rsidR="007E4342" w:rsidRPr="00227973">
        <w:rPr>
          <w:szCs w:val="28"/>
        </w:rPr>
        <w:t xml:space="preserve"> cá nhân,</w:t>
      </w:r>
      <w:r w:rsidR="00B4647A" w:rsidRPr="00227973">
        <w:rPr>
          <w:szCs w:val="28"/>
        </w:rPr>
        <w:t xml:space="preserve"> thường xuyên rửa tay với xà phòng; thực hiện ăn chín uống chín; thực hiện an toàn thực phẩm trong giết mổ gia súc, gia cầ</w:t>
      </w:r>
      <w:bookmarkStart w:id="8" w:name="bookmark52"/>
      <w:bookmarkEnd w:id="8"/>
      <w:r w:rsidR="00B4647A" w:rsidRPr="00227973">
        <w:rPr>
          <w:szCs w:val="28"/>
        </w:rPr>
        <w:t>m và chế biến các sản phẩm từ gia xúc, gia cầm.</w:t>
      </w:r>
    </w:p>
    <w:p w:rsidR="00B4647A" w:rsidRPr="00227973" w:rsidRDefault="008073FA" w:rsidP="00A823DF">
      <w:pPr>
        <w:spacing w:line="380" w:lineRule="exact"/>
        <w:rPr>
          <w:szCs w:val="28"/>
        </w:rPr>
      </w:pPr>
      <w:r w:rsidRPr="00227973">
        <w:rPr>
          <w:szCs w:val="28"/>
        </w:rPr>
        <w:t xml:space="preserve">- </w:t>
      </w:r>
      <w:r w:rsidR="00B4647A" w:rsidRPr="00227973">
        <w:rPr>
          <w:szCs w:val="28"/>
        </w:rPr>
        <w:t xml:space="preserve">Đẩy mạnh công tác truyền thông, tuyên truyền, vận động </w:t>
      </w:r>
      <w:r w:rsidRPr="00227973">
        <w:rPr>
          <w:szCs w:val="28"/>
        </w:rPr>
        <w:t>n</w:t>
      </w:r>
      <w:r w:rsidR="00B4647A" w:rsidRPr="00227973">
        <w:rPr>
          <w:szCs w:val="28"/>
        </w:rPr>
        <w:t xml:space="preserve">hân dân nâng cao nhận thức, nâng cao năng lực chủ động ứng phó, phòng chống dịch COVID-19;  </w:t>
      </w:r>
    </w:p>
    <w:p w:rsidR="005D3961" w:rsidRPr="00227973" w:rsidRDefault="00DB0A97" w:rsidP="00A823DF">
      <w:pPr>
        <w:spacing w:line="380" w:lineRule="exact"/>
        <w:rPr>
          <w:szCs w:val="28"/>
        </w:rPr>
      </w:pPr>
      <w:r w:rsidRPr="00227973">
        <w:rPr>
          <w:szCs w:val="28"/>
        </w:rPr>
        <w:t xml:space="preserve">- </w:t>
      </w:r>
      <w:r w:rsidR="00BB6D3B" w:rsidRPr="00227973">
        <w:rPr>
          <w:szCs w:val="28"/>
        </w:rPr>
        <w:t>T</w:t>
      </w:r>
      <w:r w:rsidR="008B044B" w:rsidRPr="00227973">
        <w:rPr>
          <w:szCs w:val="28"/>
        </w:rPr>
        <w:t>ăng cườ</w:t>
      </w:r>
      <w:r w:rsidR="00BB6D3B" w:rsidRPr="00227973">
        <w:rPr>
          <w:szCs w:val="28"/>
        </w:rPr>
        <w:t>ng</w:t>
      </w:r>
      <w:r w:rsidR="008B044B" w:rsidRPr="00227973">
        <w:rPr>
          <w:szCs w:val="28"/>
        </w:rPr>
        <w:t xml:space="preserve"> tuyên truyền </w:t>
      </w:r>
      <w:r w:rsidR="005D3961" w:rsidRPr="00227973">
        <w:rPr>
          <w:szCs w:val="28"/>
        </w:rPr>
        <w:t>thông điệp 5K phòng chống COVID-19 (gồm Khẩu trang - Khử khuẩn - Khoảng cách - Không tụ tập - Khai báo y tế) đến từng hộ gia đình, cộng đồng với các hình thức và ngôn ngữ phù hợ</w:t>
      </w:r>
      <w:r w:rsidR="00CE0159" w:rsidRPr="00227973">
        <w:rPr>
          <w:szCs w:val="28"/>
        </w:rPr>
        <w:t>p.</w:t>
      </w:r>
    </w:p>
    <w:p w:rsidR="00DB0A97" w:rsidRPr="00227973" w:rsidRDefault="00DB0A97" w:rsidP="00227973">
      <w:pPr>
        <w:spacing w:line="360" w:lineRule="exact"/>
        <w:rPr>
          <w:b/>
          <w:szCs w:val="28"/>
        </w:rPr>
      </w:pPr>
      <w:r w:rsidRPr="00227973">
        <w:rPr>
          <w:b/>
          <w:szCs w:val="28"/>
        </w:rPr>
        <w:lastRenderedPageBreak/>
        <w:t>4. Phòng Kinh tế thành phố</w:t>
      </w:r>
    </w:p>
    <w:p w:rsidR="003F3BB9" w:rsidRPr="00227973" w:rsidRDefault="003F3BB9" w:rsidP="00227973">
      <w:pPr>
        <w:spacing w:line="360" w:lineRule="exact"/>
        <w:rPr>
          <w:szCs w:val="28"/>
        </w:rPr>
      </w:pPr>
      <w:r w:rsidRPr="00227973">
        <w:rPr>
          <w:szCs w:val="28"/>
        </w:rPr>
        <w:t xml:space="preserve">- </w:t>
      </w:r>
      <w:r w:rsidR="007243D1" w:rsidRPr="00227973">
        <w:rPr>
          <w:szCs w:val="28"/>
        </w:rPr>
        <w:t>Chủ trì phối hợp với Công an</w:t>
      </w:r>
      <w:r w:rsidR="0048142A" w:rsidRPr="00227973">
        <w:rPr>
          <w:szCs w:val="28"/>
        </w:rPr>
        <w:t xml:space="preserve"> thành phố, Đội Quản lý thị trường số 1 </w:t>
      </w:r>
      <w:r w:rsidR="007243D1" w:rsidRPr="00227973">
        <w:rPr>
          <w:szCs w:val="28"/>
        </w:rPr>
        <w:t>và các đơn vị liên quan tăng cường công tác kiểm tra, ngăn chặn triệt để gia cầm, sản phảm gia cầm bị bệnh, nhập lậu, không rõ nguồn gốc, xử lý nghiêm các trường hợp vi phạm.</w:t>
      </w:r>
    </w:p>
    <w:p w:rsidR="007243D1" w:rsidRPr="00227973" w:rsidRDefault="003F3BB9" w:rsidP="00227973">
      <w:pPr>
        <w:spacing w:line="360" w:lineRule="exact"/>
        <w:rPr>
          <w:szCs w:val="28"/>
        </w:rPr>
      </w:pPr>
      <w:r w:rsidRPr="00227973">
        <w:rPr>
          <w:szCs w:val="28"/>
        </w:rPr>
        <w:t xml:space="preserve">- </w:t>
      </w:r>
      <w:r w:rsidR="007243D1" w:rsidRPr="00227973">
        <w:rPr>
          <w:szCs w:val="28"/>
        </w:rPr>
        <w:t xml:space="preserve">Chủ trì, phối hợp với các ngành liên quan triển khai mạnh mẽ các biện pháp phòng, chống dịch bệnh trên các đàn gia </w:t>
      </w:r>
      <w:r w:rsidRPr="00227973">
        <w:rPr>
          <w:szCs w:val="28"/>
        </w:rPr>
        <w:t>s</w:t>
      </w:r>
      <w:r w:rsidR="007243D1" w:rsidRPr="00227973">
        <w:rPr>
          <w:szCs w:val="28"/>
        </w:rPr>
        <w:t>úc, gia cầm, tăng cường công tác kiểm tra, giám sát, phát hiện sớm các ổ dịch ở động vật, xử lý triệt để ổ dịch, thông báo kịp thời cho ngành y tế để phối hợp các biện pháp phòng chống dịch bệnh lây lan từ động vật, thực vật sang người.</w:t>
      </w:r>
    </w:p>
    <w:p w:rsidR="00DB0A97" w:rsidRPr="00227973" w:rsidRDefault="00DB0A97" w:rsidP="00227973">
      <w:pPr>
        <w:spacing w:line="360" w:lineRule="exact"/>
        <w:rPr>
          <w:b/>
          <w:szCs w:val="28"/>
        </w:rPr>
      </w:pPr>
      <w:r w:rsidRPr="00227973">
        <w:rPr>
          <w:b/>
          <w:szCs w:val="28"/>
        </w:rPr>
        <w:t>5</w:t>
      </w:r>
      <w:r w:rsidRPr="00227973">
        <w:rPr>
          <w:b/>
          <w:szCs w:val="28"/>
        </w:rPr>
        <w:t xml:space="preserve">. </w:t>
      </w:r>
      <w:r w:rsidRPr="00227973">
        <w:rPr>
          <w:b/>
          <w:szCs w:val="28"/>
        </w:rPr>
        <w:t xml:space="preserve">Phòng </w:t>
      </w:r>
      <w:r w:rsidRPr="00227973">
        <w:rPr>
          <w:b/>
          <w:szCs w:val="28"/>
        </w:rPr>
        <w:t>Giáo dục và Đào tạo</w:t>
      </w:r>
      <w:r w:rsidRPr="00227973">
        <w:rPr>
          <w:b/>
          <w:szCs w:val="28"/>
        </w:rPr>
        <w:t xml:space="preserve"> thành phố</w:t>
      </w:r>
      <w:r w:rsidRPr="00227973">
        <w:rPr>
          <w:b/>
          <w:szCs w:val="28"/>
        </w:rPr>
        <w:t xml:space="preserve"> </w:t>
      </w:r>
    </w:p>
    <w:p w:rsidR="00DB0A97" w:rsidRPr="00227973" w:rsidRDefault="00DB0A97" w:rsidP="00227973">
      <w:pPr>
        <w:spacing w:line="360" w:lineRule="exact"/>
        <w:rPr>
          <w:b/>
          <w:szCs w:val="28"/>
        </w:rPr>
      </w:pPr>
      <w:r w:rsidRPr="00227973">
        <w:rPr>
          <w:szCs w:val="28"/>
        </w:rPr>
        <w:t>Xây dựng kế hoạch, chỉ đạo các cơ sở giáo dục</w:t>
      </w:r>
      <w:r w:rsidRPr="00227973">
        <w:rPr>
          <w:szCs w:val="28"/>
        </w:rPr>
        <w:t xml:space="preserve"> thuộc thẩm quyền quản lý</w:t>
      </w:r>
      <w:r w:rsidRPr="00227973">
        <w:rPr>
          <w:szCs w:val="28"/>
        </w:rPr>
        <w:t xml:space="preserve"> triển </w:t>
      </w:r>
      <w:r w:rsidRPr="00996BDA">
        <w:rPr>
          <w:spacing w:val="2"/>
          <w:szCs w:val="28"/>
        </w:rPr>
        <w:t>khai các hoạt động phòng, chống dịch bệnh mùa đông xuân 2021-2022; tuyên tuyền, giáo dục, nâng cao nhận thức về các biện pháp phòng, chống dịch bệnh, đảm bảo an toàn thực phẩm tại các bếp ăn tập thể; thực hiện vệ sinh lớp học thường xuyên, bố trí đủ xà phòng, nước sạch và các phương tiện rửa tay cho học sinh</w:t>
      </w:r>
      <w:r w:rsidR="00996BDA">
        <w:rPr>
          <w:spacing w:val="2"/>
          <w:szCs w:val="28"/>
        </w:rPr>
        <w:t>.</w:t>
      </w:r>
    </w:p>
    <w:p w:rsidR="00E0403C" w:rsidRPr="00227973" w:rsidRDefault="00623CDA" w:rsidP="00227973">
      <w:pPr>
        <w:spacing w:line="360" w:lineRule="exact"/>
        <w:rPr>
          <w:b/>
          <w:szCs w:val="28"/>
        </w:rPr>
      </w:pPr>
      <w:r w:rsidRPr="00227973">
        <w:rPr>
          <w:b/>
          <w:szCs w:val="28"/>
        </w:rPr>
        <w:t>6</w:t>
      </w:r>
      <w:r w:rsidR="007E4342" w:rsidRPr="00227973">
        <w:rPr>
          <w:b/>
          <w:szCs w:val="28"/>
        </w:rPr>
        <w:t xml:space="preserve">. </w:t>
      </w:r>
      <w:r w:rsidR="003F3BB9" w:rsidRPr="00227973">
        <w:rPr>
          <w:b/>
          <w:szCs w:val="28"/>
        </w:rPr>
        <w:t>Phòng</w:t>
      </w:r>
      <w:r w:rsidR="007E4342" w:rsidRPr="00227973">
        <w:rPr>
          <w:b/>
          <w:szCs w:val="28"/>
        </w:rPr>
        <w:t xml:space="preserve"> Tài chính</w:t>
      </w:r>
      <w:r w:rsidR="00797516" w:rsidRPr="00227973">
        <w:rPr>
          <w:b/>
          <w:szCs w:val="28"/>
        </w:rPr>
        <w:t xml:space="preserve"> </w:t>
      </w:r>
      <w:r w:rsidR="003F3BB9" w:rsidRPr="00227973">
        <w:rPr>
          <w:b/>
          <w:szCs w:val="28"/>
        </w:rPr>
        <w:t>– Kế hoạch thành phố</w:t>
      </w:r>
    </w:p>
    <w:p w:rsidR="00623CDA" w:rsidRPr="00227973" w:rsidRDefault="00623CDA" w:rsidP="00227973">
      <w:pPr>
        <w:spacing w:line="360" w:lineRule="exact"/>
      </w:pPr>
      <w:r w:rsidRPr="00227973">
        <w:t>Tham mưu cho UBND thành phố bố trí kinh phí phục vụ công tác phòng, chống dịch mùa đông xuân 2020-2021; hướng dẫn quản lý, thanh quyết toán công tác phòng chống dịch theo quy định</w:t>
      </w:r>
      <w:r w:rsidRPr="00227973">
        <w:t>.</w:t>
      </w:r>
    </w:p>
    <w:p w:rsidR="00623CDA" w:rsidRPr="00227973" w:rsidRDefault="00623CDA" w:rsidP="00227973">
      <w:pPr>
        <w:spacing w:line="360" w:lineRule="exact"/>
        <w:rPr>
          <w:b/>
          <w:szCs w:val="28"/>
        </w:rPr>
      </w:pPr>
      <w:r w:rsidRPr="00227973">
        <w:rPr>
          <w:b/>
          <w:szCs w:val="28"/>
        </w:rPr>
        <w:t>7</w:t>
      </w:r>
      <w:r w:rsidRPr="00227973">
        <w:rPr>
          <w:b/>
          <w:szCs w:val="28"/>
        </w:rPr>
        <w:t>. Đội Thanh tra - Quản lý An toàn thực phẩm thành phố</w:t>
      </w:r>
    </w:p>
    <w:p w:rsidR="00623CDA" w:rsidRPr="00227973" w:rsidRDefault="00623CDA" w:rsidP="00227973">
      <w:pPr>
        <w:spacing w:line="360" w:lineRule="exact"/>
        <w:rPr>
          <w:szCs w:val="28"/>
        </w:rPr>
      </w:pPr>
      <w:bookmarkStart w:id="9" w:name="bookmark55"/>
      <w:bookmarkEnd w:id="9"/>
      <w:r w:rsidRPr="00227973">
        <w:t xml:space="preserve">Chủ trì, phối hợp với các cơ quan, đơn vị liên quan tăng cường giám sát các hoạt động đảm bảo an toàn thực phẩm trên địa bàn thành phố đặc biệt dịp Tết Nguyên đán, Lễ hội xuân 2022. </w:t>
      </w:r>
      <w:r w:rsidRPr="00227973">
        <w:rPr>
          <w:iCs/>
        </w:rPr>
        <w:t xml:space="preserve">Phối </w:t>
      </w:r>
      <w:r w:rsidRPr="00227973">
        <w:t>hợp chặt chẽ với phòng Y tế, Trung tâm Y tế, các phòng, ban, ngành thành phố và các phường tích cực triển khai công tác phòng chống dịch bệnh lây theo đường tiêu hóa, ngộ độc thực phẩm xảy ra trên địa bàn.</w:t>
      </w:r>
    </w:p>
    <w:p w:rsidR="00A6357B" w:rsidRPr="00227973" w:rsidRDefault="00622AF4" w:rsidP="00227973">
      <w:pPr>
        <w:spacing w:line="360" w:lineRule="exact"/>
        <w:rPr>
          <w:b/>
          <w:bCs/>
          <w:iCs/>
        </w:rPr>
      </w:pPr>
      <w:r w:rsidRPr="00227973">
        <w:rPr>
          <w:b/>
          <w:bCs/>
          <w:iCs/>
        </w:rPr>
        <w:t>8</w:t>
      </w:r>
      <w:r w:rsidR="00A6357B" w:rsidRPr="00227973">
        <w:rPr>
          <w:b/>
          <w:bCs/>
          <w:iCs/>
        </w:rPr>
        <w:t xml:space="preserve">. Các </w:t>
      </w:r>
      <w:r w:rsidR="00623CDA" w:rsidRPr="00227973">
        <w:rPr>
          <w:b/>
          <w:bCs/>
          <w:iCs/>
        </w:rPr>
        <w:t>phòng</w:t>
      </w:r>
      <w:r w:rsidR="00A6357B" w:rsidRPr="00227973">
        <w:rPr>
          <w:b/>
          <w:bCs/>
          <w:iCs/>
        </w:rPr>
        <w:t>,</w:t>
      </w:r>
      <w:r w:rsidR="00DD2AE8" w:rsidRPr="00227973">
        <w:rPr>
          <w:b/>
          <w:bCs/>
          <w:iCs/>
        </w:rPr>
        <w:t xml:space="preserve"> ban,</w:t>
      </w:r>
      <w:r w:rsidR="00A6357B" w:rsidRPr="00227973">
        <w:rPr>
          <w:b/>
          <w:bCs/>
          <w:iCs/>
        </w:rPr>
        <w:t xml:space="preserve"> ngành, đoàn thể nhân dân </w:t>
      </w:r>
      <w:r w:rsidR="00623CDA" w:rsidRPr="00227973">
        <w:rPr>
          <w:b/>
          <w:bCs/>
          <w:iCs/>
        </w:rPr>
        <w:t>thành phố</w:t>
      </w:r>
    </w:p>
    <w:p w:rsidR="00A6357B" w:rsidRPr="00227973" w:rsidRDefault="00A6357B" w:rsidP="00227973">
      <w:pPr>
        <w:spacing w:line="360" w:lineRule="exact"/>
      </w:pPr>
      <w:r w:rsidRPr="00227973">
        <w:rPr>
          <w:bCs/>
        </w:rPr>
        <w:t xml:space="preserve">Phối hợp với ngành Y tế tổ chức tuyên truyền trong đội ngũ cán bộ, công chức, viên chức, người lao động, </w:t>
      </w:r>
      <w:r w:rsidRPr="00227973">
        <w:t>tích cực tham gia công tác phòng, chống dịch</w:t>
      </w:r>
      <w:r w:rsidR="00622AF4" w:rsidRPr="00227973">
        <w:t xml:space="preserve"> COVID-19 và các dịch</w:t>
      </w:r>
      <w:r w:rsidRPr="00227973">
        <w:t xml:space="preserve"> bệnh mùa đông xuân 202</w:t>
      </w:r>
      <w:r w:rsidR="00622AF4" w:rsidRPr="00227973">
        <w:t>1</w:t>
      </w:r>
      <w:r w:rsidRPr="00227973">
        <w:t>-202</w:t>
      </w:r>
      <w:r w:rsidR="00622AF4" w:rsidRPr="00227973">
        <w:t>2</w:t>
      </w:r>
      <w:r w:rsidR="00344F00" w:rsidRPr="00227973">
        <w:t xml:space="preserve">; xây dựng kế hoạch thực hiện liên quan đến chức năng, nhiệm vụ của </w:t>
      </w:r>
      <w:r w:rsidR="00B24485" w:rsidRPr="00227973">
        <w:t>phòng, ban</w:t>
      </w:r>
      <w:r w:rsidR="00344F00" w:rsidRPr="00227973">
        <w:t>, ngành, đơn vị</w:t>
      </w:r>
      <w:r w:rsidRPr="00227973">
        <w:t xml:space="preserve">. </w:t>
      </w:r>
    </w:p>
    <w:p w:rsidR="00797516" w:rsidRPr="00227973" w:rsidRDefault="0067115A" w:rsidP="00227973">
      <w:pPr>
        <w:spacing w:line="360" w:lineRule="exact"/>
        <w:rPr>
          <w:b/>
          <w:szCs w:val="28"/>
        </w:rPr>
      </w:pPr>
      <w:r w:rsidRPr="00227973">
        <w:rPr>
          <w:b/>
          <w:szCs w:val="28"/>
        </w:rPr>
        <w:t>9</w:t>
      </w:r>
      <w:r w:rsidR="007E4342" w:rsidRPr="00227973">
        <w:rPr>
          <w:b/>
          <w:szCs w:val="28"/>
        </w:rPr>
        <w:t>.</w:t>
      </w:r>
      <w:r w:rsidR="00DD2AE8" w:rsidRPr="00227973">
        <w:rPr>
          <w:b/>
          <w:szCs w:val="28"/>
        </w:rPr>
        <w:t xml:space="preserve"> UBND các </w:t>
      </w:r>
      <w:r w:rsidR="00B24485" w:rsidRPr="00227973">
        <w:rPr>
          <w:b/>
          <w:szCs w:val="28"/>
        </w:rPr>
        <w:t>phường</w:t>
      </w:r>
    </w:p>
    <w:p w:rsidR="00797516" w:rsidRPr="00227973" w:rsidRDefault="00797516" w:rsidP="00227973">
      <w:pPr>
        <w:spacing w:line="360" w:lineRule="exact"/>
        <w:rPr>
          <w:szCs w:val="28"/>
        </w:rPr>
      </w:pPr>
      <w:r w:rsidRPr="00227973">
        <w:rPr>
          <w:szCs w:val="28"/>
        </w:rPr>
        <w:t xml:space="preserve">- </w:t>
      </w:r>
      <w:r w:rsidR="002727B0" w:rsidRPr="00227973">
        <w:rPr>
          <w:rFonts w:eastAsia="Times New Roman"/>
        </w:rPr>
        <w:t>Huy động sự tham gia của các cấp ủy</w:t>
      </w:r>
      <w:r w:rsidR="00E0403C" w:rsidRPr="00227973">
        <w:rPr>
          <w:rFonts w:eastAsia="Times New Roman"/>
        </w:rPr>
        <w:t xml:space="preserve"> Đảng</w:t>
      </w:r>
      <w:r w:rsidR="002727B0" w:rsidRPr="00227973">
        <w:rPr>
          <w:rFonts w:eastAsia="Times New Roman"/>
        </w:rPr>
        <w:t>, chính quyền, các tổ chức chính trị, chính trị</w:t>
      </w:r>
      <w:r w:rsidR="00E0403C" w:rsidRPr="00227973">
        <w:rPr>
          <w:rFonts w:eastAsia="Times New Roman"/>
        </w:rPr>
        <w:t xml:space="preserve"> </w:t>
      </w:r>
      <w:r w:rsidR="002727B0" w:rsidRPr="00227973">
        <w:rPr>
          <w:rFonts w:eastAsia="Times New Roman"/>
        </w:rPr>
        <w:t xml:space="preserve">- xã hội </w:t>
      </w:r>
      <w:r w:rsidR="00E0403C" w:rsidRPr="00227973">
        <w:rPr>
          <w:rFonts w:eastAsia="Times New Roman"/>
        </w:rPr>
        <w:t xml:space="preserve">và phối hợp với </w:t>
      </w:r>
      <w:r w:rsidR="002C4132" w:rsidRPr="00227973">
        <w:rPr>
          <w:rFonts w:eastAsia="Times New Roman"/>
        </w:rPr>
        <w:t>n</w:t>
      </w:r>
      <w:r w:rsidR="002727B0" w:rsidRPr="00227973">
        <w:rPr>
          <w:rFonts w:eastAsia="Times New Roman"/>
        </w:rPr>
        <w:t xml:space="preserve">gành </w:t>
      </w:r>
      <w:r w:rsidR="002C4132" w:rsidRPr="00227973">
        <w:rPr>
          <w:rFonts w:eastAsia="Times New Roman"/>
        </w:rPr>
        <w:t>Y</w:t>
      </w:r>
      <w:r w:rsidR="002727B0" w:rsidRPr="00227973">
        <w:rPr>
          <w:rFonts w:eastAsia="Times New Roman"/>
        </w:rPr>
        <w:t xml:space="preserve"> tế </w:t>
      </w:r>
      <w:r w:rsidR="00E0403C" w:rsidRPr="00227973">
        <w:rPr>
          <w:rFonts w:eastAsia="Times New Roman"/>
        </w:rPr>
        <w:t xml:space="preserve">để </w:t>
      </w:r>
      <w:r w:rsidR="002727B0" w:rsidRPr="00227973">
        <w:rPr>
          <w:rFonts w:eastAsia="Times New Roman"/>
        </w:rPr>
        <w:t xml:space="preserve">triển khai công tác phòng, chống dịch bệnh. </w:t>
      </w:r>
      <w:r w:rsidRPr="00227973">
        <w:rPr>
          <w:szCs w:val="28"/>
        </w:rPr>
        <w:t>T</w:t>
      </w:r>
      <w:r w:rsidR="007E4342" w:rsidRPr="00227973">
        <w:rPr>
          <w:szCs w:val="28"/>
        </w:rPr>
        <w:t xml:space="preserve">ăng cường </w:t>
      </w:r>
      <w:r w:rsidR="00C26299" w:rsidRPr="00227973">
        <w:rPr>
          <w:szCs w:val="28"/>
        </w:rPr>
        <w:t xml:space="preserve">tuyên truyền, </w:t>
      </w:r>
      <w:r w:rsidR="007E4342" w:rsidRPr="00227973">
        <w:rPr>
          <w:szCs w:val="28"/>
        </w:rPr>
        <w:t xml:space="preserve">kiểm tra, giám sát hoạt động phòng, chống </w:t>
      </w:r>
      <w:r w:rsidR="00622AF4" w:rsidRPr="00227973">
        <w:t>dịch COVID-19 và các dịch</w:t>
      </w:r>
      <w:r w:rsidR="00622AF4" w:rsidRPr="00227973">
        <w:rPr>
          <w:szCs w:val="28"/>
        </w:rPr>
        <w:t xml:space="preserve"> </w:t>
      </w:r>
      <w:r w:rsidR="007E4342" w:rsidRPr="00227973">
        <w:rPr>
          <w:szCs w:val="28"/>
        </w:rPr>
        <w:t xml:space="preserve">bệnh mùa </w:t>
      </w:r>
      <w:r w:rsidRPr="00227973">
        <w:rPr>
          <w:szCs w:val="28"/>
        </w:rPr>
        <w:t>đông xuân 202</w:t>
      </w:r>
      <w:r w:rsidR="009E7911" w:rsidRPr="00227973">
        <w:rPr>
          <w:szCs w:val="28"/>
        </w:rPr>
        <w:t>1</w:t>
      </w:r>
      <w:r w:rsidRPr="00227973">
        <w:rPr>
          <w:szCs w:val="28"/>
        </w:rPr>
        <w:t>-202</w:t>
      </w:r>
      <w:r w:rsidR="009E7911" w:rsidRPr="00227973">
        <w:rPr>
          <w:szCs w:val="28"/>
        </w:rPr>
        <w:t>2</w:t>
      </w:r>
      <w:r w:rsidRPr="00227973">
        <w:rPr>
          <w:szCs w:val="28"/>
        </w:rPr>
        <w:t xml:space="preserve"> </w:t>
      </w:r>
      <w:r w:rsidR="007E4342" w:rsidRPr="00227973">
        <w:rPr>
          <w:szCs w:val="28"/>
        </w:rPr>
        <w:t xml:space="preserve">trên địa bàn, nhất là </w:t>
      </w:r>
      <w:r w:rsidRPr="00227973">
        <w:rPr>
          <w:szCs w:val="28"/>
        </w:rPr>
        <w:t xml:space="preserve">dịch COVID-19 và </w:t>
      </w:r>
      <w:r w:rsidR="007E4342" w:rsidRPr="00227973">
        <w:rPr>
          <w:szCs w:val="28"/>
        </w:rPr>
        <w:t xml:space="preserve">những </w:t>
      </w:r>
      <w:r w:rsidRPr="00227973">
        <w:rPr>
          <w:szCs w:val="28"/>
        </w:rPr>
        <w:t xml:space="preserve">vùng </w:t>
      </w:r>
      <w:r w:rsidR="007E4342" w:rsidRPr="00227973">
        <w:rPr>
          <w:szCs w:val="28"/>
        </w:rPr>
        <w:t>có nguy cơ cao, ổ dị</w:t>
      </w:r>
      <w:r w:rsidR="00AE5D5A" w:rsidRPr="00227973">
        <w:rPr>
          <w:szCs w:val="28"/>
        </w:rPr>
        <w:t>ch cũ;</w:t>
      </w:r>
      <w:r w:rsidR="00C26299" w:rsidRPr="00227973">
        <w:rPr>
          <w:szCs w:val="28"/>
        </w:rPr>
        <w:t xml:space="preserve"> sẵn sàng triển khai các biện pháp phòng, chống dịch khi có các tình h</w:t>
      </w:r>
      <w:r w:rsidR="008F7962" w:rsidRPr="00227973">
        <w:rPr>
          <w:szCs w:val="28"/>
        </w:rPr>
        <w:t>uố</w:t>
      </w:r>
      <w:r w:rsidR="00C26299" w:rsidRPr="00227973">
        <w:rPr>
          <w:szCs w:val="28"/>
        </w:rPr>
        <w:t>ng xả</w:t>
      </w:r>
      <w:r w:rsidR="00147AF6" w:rsidRPr="00227973">
        <w:rPr>
          <w:szCs w:val="28"/>
        </w:rPr>
        <w:t>y ra.</w:t>
      </w:r>
    </w:p>
    <w:p w:rsidR="00AE5D5A" w:rsidRPr="00227973" w:rsidRDefault="00AE5D5A" w:rsidP="00227973">
      <w:pPr>
        <w:shd w:val="clear" w:color="auto" w:fill="FFFFFF"/>
        <w:spacing w:line="360" w:lineRule="exact"/>
        <w:rPr>
          <w:lang w:val="nl-NL"/>
        </w:rPr>
      </w:pPr>
      <w:r w:rsidRPr="00227973">
        <w:lastRenderedPageBreak/>
        <w:t xml:space="preserve">- </w:t>
      </w:r>
      <w:r w:rsidR="00622AF4" w:rsidRPr="00227973">
        <w:t>K</w:t>
      </w:r>
      <w:r w:rsidR="00E0403C" w:rsidRPr="00227973">
        <w:t xml:space="preserve">iện toàn </w:t>
      </w:r>
      <w:r w:rsidRPr="00227973">
        <w:t>Tổ COVID</w:t>
      </w:r>
      <w:r w:rsidR="0068359E" w:rsidRPr="00227973">
        <w:t xml:space="preserve"> cộng đồng</w:t>
      </w:r>
      <w:r w:rsidRPr="00227973">
        <w:t xml:space="preserve"> ở </w:t>
      </w:r>
      <w:r w:rsidR="00B37583" w:rsidRPr="00227973">
        <w:t>các địa phương trên địa bàn</w:t>
      </w:r>
      <w:r w:rsidR="00E0403C" w:rsidRPr="00227973">
        <w:t xml:space="preserve">, </w:t>
      </w:r>
      <w:r w:rsidR="00E0403C" w:rsidRPr="00227973">
        <w:rPr>
          <w:szCs w:val="28"/>
        </w:rPr>
        <w:t>duy trì và thực hiện hiệu quả của Tổ COVID tại cộng đồng.</w:t>
      </w:r>
      <w:r w:rsidR="00E0403C" w:rsidRPr="00227973">
        <w:rPr>
          <w:b/>
          <w:lang w:val="nl-NL"/>
        </w:rPr>
        <w:t xml:space="preserve"> </w:t>
      </w:r>
      <w:r w:rsidR="00E0403C" w:rsidRPr="00227973">
        <w:rPr>
          <w:lang w:val="nl-NL"/>
        </w:rPr>
        <w:t xml:space="preserve">Định kỳ báo cáo kết quả triển khai về </w:t>
      </w:r>
      <w:r w:rsidR="00B228DA" w:rsidRPr="00227973">
        <w:rPr>
          <w:lang w:val="nl-NL"/>
        </w:rPr>
        <w:t xml:space="preserve">Trung tâm Chỉ huy phòng, chống dịch COVID-19 thành phố </w:t>
      </w:r>
      <w:r w:rsidR="00B228DA" w:rsidRPr="00227973">
        <w:rPr>
          <w:i/>
          <w:lang w:val="nl-NL"/>
        </w:rPr>
        <w:t>(cơ quan thường trực: Phòng</w:t>
      </w:r>
      <w:r w:rsidR="00E0403C" w:rsidRPr="00227973">
        <w:rPr>
          <w:i/>
          <w:lang w:val="nl-NL"/>
        </w:rPr>
        <w:t xml:space="preserve"> Y tế</w:t>
      </w:r>
      <w:r w:rsidR="00B228DA" w:rsidRPr="00227973">
        <w:rPr>
          <w:i/>
          <w:lang w:val="nl-NL"/>
        </w:rPr>
        <w:t>)</w:t>
      </w:r>
      <w:r w:rsidR="00007F94" w:rsidRPr="00227973">
        <w:rPr>
          <w:lang w:val="nl-NL"/>
        </w:rPr>
        <w:t xml:space="preserve"> theo quy định</w:t>
      </w:r>
      <w:r w:rsidR="00E0403C" w:rsidRPr="00227973">
        <w:rPr>
          <w:lang w:val="nl-NL"/>
        </w:rPr>
        <w:t>.</w:t>
      </w:r>
    </w:p>
    <w:p w:rsidR="002727B0" w:rsidRPr="00227973" w:rsidRDefault="002727B0" w:rsidP="00227973">
      <w:pPr>
        <w:shd w:val="clear" w:color="auto" w:fill="FFFFFF"/>
        <w:spacing w:line="360" w:lineRule="exact"/>
      </w:pPr>
      <w:r w:rsidRPr="00227973">
        <w:t xml:space="preserve">- Bố trí kinh phí </w:t>
      </w:r>
      <w:r w:rsidR="00C26299" w:rsidRPr="00227973">
        <w:t>triển khai</w:t>
      </w:r>
      <w:r w:rsidR="00634E20" w:rsidRPr="00227973">
        <w:t xml:space="preserve"> các</w:t>
      </w:r>
      <w:r w:rsidRPr="00227973">
        <w:t xml:space="preserve"> hoạt động phòng chống dịch</w:t>
      </w:r>
      <w:r w:rsidR="00622AF4" w:rsidRPr="00227973">
        <w:t xml:space="preserve"> COVID-19 và các dịch</w:t>
      </w:r>
      <w:r w:rsidR="00C31CED" w:rsidRPr="00227973">
        <w:t xml:space="preserve"> bệnh</w:t>
      </w:r>
      <w:r w:rsidRPr="00227973">
        <w:t xml:space="preserve"> mùa đông xuân 202</w:t>
      </w:r>
      <w:r w:rsidR="00622AF4" w:rsidRPr="00227973">
        <w:t>1</w:t>
      </w:r>
      <w:r w:rsidRPr="00227973">
        <w:t>-202</w:t>
      </w:r>
      <w:r w:rsidR="00622AF4" w:rsidRPr="00227973">
        <w:t>2</w:t>
      </w:r>
      <w:r w:rsidRPr="00227973">
        <w:t xml:space="preserve"> trên địa bàn.</w:t>
      </w:r>
    </w:p>
    <w:p w:rsidR="002727B0" w:rsidRPr="00227973" w:rsidRDefault="00634E20" w:rsidP="00227973">
      <w:pPr>
        <w:spacing w:line="360" w:lineRule="exact"/>
      </w:pPr>
      <w:r w:rsidRPr="00227973">
        <w:t>Trên đây là K</w:t>
      </w:r>
      <w:r w:rsidR="002727B0" w:rsidRPr="00227973">
        <w:t xml:space="preserve">ế hoạch phòng chống </w:t>
      </w:r>
      <w:r w:rsidR="001754AD" w:rsidRPr="00227973">
        <w:t xml:space="preserve">dịch COVID-19 và các dịch </w:t>
      </w:r>
      <w:r w:rsidR="002727B0" w:rsidRPr="00227973">
        <w:t xml:space="preserve">bệnh </w:t>
      </w:r>
      <w:r w:rsidR="009C3B9E" w:rsidRPr="00227973">
        <w:t>mùa đông xuân 202</w:t>
      </w:r>
      <w:r w:rsidR="001754AD" w:rsidRPr="00227973">
        <w:t>1</w:t>
      </w:r>
      <w:r w:rsidR="009C3B9E" w:rsidRPr="00227973">
        <w:t>-202</w:t>
      </w:r>
      <w:r w:rsidR="001754AD" w:rsidRPr="00227973">
        <w:t>2</w:t>
      </w:r>
      <w:r w:rsidR="009C3B9E" w:rsidRPr="00227973">
        <w:t xml:space="preserve">, </w:t>
      </w:r>
      <w:r w:rsidR="002727B0" w:rsidRPr="00227973">
        <w:t xml:space="preserve">UBND </w:t>
      </w:r>
      <w:r w:rsidR="00B364DA" w:rsidRPr="00227973">
        <w:t>thành phố</w:t>
      </w:r>
      <w:r w:rsidR="002727B0" w:rsidRPr="00227973">
        <w:t xml:space="preserve"> yêu cầu các</w:t>
      </w:r>
      <w:r w:rsidR="00DD2AE8" w:rsidRPr="00227973">
        <w:t xml:space="preserve"> cơ quan, đơn vị</w:t>
      </w:r>
      <w:r w:rsidR="002727B0" w:rsidRPr="00227973">
        <w:t xml:space="preserve">, UBND các </w:t>
      </w:r>
      <w:r w:rsidR="00227973" w:rsidRPr="00227973">
        <w:t>phường</w:t>
      </w:r>
      <w:r w:rsidR="00DD2AE8" w:rsidRPr="00227973">
        <w:t xml:space="preserve"> nghiêm túc tổ chức</w:t>
      </w:r>
      <w:r w:rsidR="002727B0" w:rsidRPr="00227973">
        <w:t xml:space="preserve"> thực hiện./.</w:t>
      </w:r>
    </w:p>
    <w:p w:rsidR="00DD2AE8" w:rsidRPr="00A5409B" w:rsidRDefault="00DD2AE8" w:rsidP="0031455F">
      <w:pPr>
        <w:spacing w:before="120"/>
      </w:pPr>
    </w:p>
    <w:tbl>
      <w:tblPr>
        <w:tblW w:w="9748" w:type="dxa"/>
        <w:tblLook w:val="01E0" w:firstRow="1" w:lastRow="1" w:firstColumn="1" w:lastColumn="1" w:noHBand="0" w:noVBand="0"/>
      </w:tblPr>
      <w:tblGrid>
        <w:gridCol w:w="4503"/>
        <w:gridCol w:w="5245"/>
      </w:tblGrid>
      <w:tr w:rsidR="00202B26" w:rsidRPr="00744F88" w:rsidTr="00202B26">
        <w:tc>
          <w:tcPr>
            <w:tcW w:w="4503" w:type="dxa"/>
          </w:tcPr>
          <w:p w:rsidR="00202B26" w:rsidRPr="00744F88" w:rsidRDefault="00202B26" w:rsidP="0072331E">
            <w:pPr>
              <w:spacing w:line="340" w:lineRule="exact"/>
              <w:ind w:firstLine="0"/>
              <w:rPr>
                <w:b/>
                <w:bCs/>
                <w:i/>
                <w:iCs/>
                <w:sz w:val="24"/>
                <w:szCs w:val="24"/>
                <w:u w:val="single"/>
              </w:rPr>
            </w:pPr>
            <w:r w:rsidRPr="00744F88">
              <w:rPr>
                <w:b/>
                <w:bCs/>
                <w:i/>
                <w:iCs/>
                <w:sz w:val="24"/>
                <w:szCs w:val="24"/>
              </w:rPr>
              <w:t>Nơi nhận:</w:t>
            </w:r>
          </w:p>
        </w:tc>
        <w:tc>
          <w:tcPr>
            <w:tcW w:w="5245" w:type="dxa"/>
          </w:tcPr>
          <w:p w:rsidR="00202B26" w:rsidRPr="00744F88" w:rsidRDefault="00202B26" w:rsidP="0072331E">
            <w:pPr>
              <w:spacing w:line="340" w:lineRule="exact"/>
              <w:ind w:firstLine="0"/>
              <w:jc w:val="center"/>
              <w:rPr>
                <w:b/>
                <w:bCs/>
              </w:rPr>
            </w:pPr>
            <w:r w:rsidRPr="00744F88">
              <w:rPr>
                <w:b/>
                <w:bCs/>
              </w:rPr>
              <w:t>KT. CHỦ TỊCH</w:t>
            </w:r>
          </w:p>
        </w:tc>
      </w:tr>
      <w:tr w:rsidR="00202B26" w:rsidRPr="00744F88" w:rsidTr="00202B26">
        <w:tc>
          <w:tcPr>
            <w:tcW w:w="4503" w:type="dxa"/>
          </w:tcPr>
          <w:p w:rsidR="00202B26" w:rsidRPr="00744F88" w:rsidRDefault="00202B26" w:rsidP="0072331E">
            <w:pPr>
              <w:ind w:firstLine="0"/>
              <w:rPr>
                <w:sz w:val="24"/>
                <w:szCs w:val="24"/>
              </w:rPr>
            </w:pPr>
            <w:r w:rsidRPr="00744F88">
              <w:rPr>
                <w:sz w:val="24"/>
                <w:szCs w:val="24"/>
              </w:rPr>
              <w:t>- Sở Y tế (b/c);</w:t>
            </w:r>
          </w:p>
          <w:p w:rsidR="00202B26" w:rsidRPr="00744F88" w:rsidRDefault="00202B26" w:rsidP="0072331E">
            <w:pPr>
              <w:ind w:firstLine="0"/>
              <w:rPr>
                <w:sz w:val="24"/>
                <w:szCs w:val="24"/>
              </w:rPr>
            </w:pPr>
            <w:r w:rsidRPr="00744F88">
              <w:rPr>
                <w:sz w:val="24"/>
                <w:szCs w:val="24"/>
              </w:rPr>
              <w:t>- TT Thành uỷ, HĐND thành phố (b/c);</w:t>
            </w:r>
          </w:p>
          <w:p w:rsidR="00202B26" w:rsidRDefault="00202B26" w:rsidP="0072331E">
            <w:pPr>
              <w:ind w:firstLine="0"/>
              <w:rPr>
                <w:sz w:val="24"/>
                <w:szCs w:val="24"/>
              </w:rPr>
            </w:pPr>
            <w:r w:rsidRPr="00744F88">
              <w:rPr>
                <w:sz w:val="24"/>
                <w:szCs w:val="24"/>
              </w:rPr>
              <w:t>- Chủ tịch, các PCT UBND TP (</w:t>
            </w:r>
            <w:r>
              <w:rPr>
                <w:sz w:val="24"/>
                <w:szCs w:val="24"/>
              </w:rPr>
              <w:t>đ/b</w:t>
            </w:r>
            <w:r w:rsidRPr="00744F88">
              <w:rPr>
                <w:sz w:val="24"/>
                <w:szCs w:val="24"/>
              </w:rPr>
              <w:t>);</w:t>
            </w:r>
          </w:p>
          <w:p w:rsidR="00202B26" w:rsidRPr="00744F88" w:rsidRDefault="00202B26" w:rsidP="0072331E">
            <w:pPr>
              <w:ind w:firstLine="0"/>
              <w:rPr>
                <w:sz w:val="24"/>
                <w:szCs w:val="24"/>
              </w:rPr>
            </w:pPr>
            <w:r>
              <w:rPr>
                <w:sz w:val="24"/>
                <w:szCs w:val="24"/>
              </w:rPr>
              <w:t>- Các  phòng, ban, ngành, đoàn thể TP (t/h)</w:t>
            </w:r>
          </w:p>
          <w:p w:rsidR="00202B26" w:rsidRPr="00744F88" w:rsidRDefault="00202B26" w:rsidP="0072331E">
            <w:pPr>
              <w:ind w:firstLine="0"/>
              <w:rPr>
                <w:sz w:val="24"/>
                <w:szCs w:val="24"/>
              </w:rPr>
            </w:pPr>
            <w:r w:rsidRPr="00744F88">
              <w:rPr>
                <w:sz w:val="24"/>
                <w:szCs w:val="24"/>
              </w:rPr>
              <w:t>- UBND các phường (t/h);</w:t>
            </w:r>
          </w:p>
          <w:p w:rsidR="00202B26" w:rsidRPr="00744F88" w:rsidRDefault="00202B26" w:rsidP="0072331E">
            <w:pPr>
              <w:ind w:firstLine="0"/>
              <w:rPr>
                <w:sz w:val="24"/>
                <w:szCs w:val="24"/>
              </w:rPr>
            </w:pPr>
            <w:r>
              <w:rPr>
                <w:sz w:val="24"/>
                <w:szCs w:val="24"/>
              </w:rPr>
              <w:t xml:space="preserve">- Các đơn vị có liên </w:t>
            </w:r>
            <w:r w:rsidRPr="00744F88">
              <w:rPr>
                <w:sz w:val="24"/>
                <w:szCs w:val="24"/>
              </w:rPr>
              <w:t>quan (t/h);</w:t>
            </w:r>
          </w:p>
          <w:p w:rsidR="00202B26" w:rsidRPr="00744F88" w:rsidRDefault="00202B26" w:rsidP="0072331E">
            <w:pPr>
              <w:ind w:firstLine="0"/>
              <w:rPr>
                <w:b/>
                <w:bCs/>
                <w:i/>
                <w:iCs/>
                <w:sz w:val="24"/>
                <w:szCs w:val="24"/>
              </w:rPr>
            </w:pPr>
            <w:r w:rsidRPr="00744F88">
              <w:rPr>
                <w:sz w:val="24"/>
                <w:szCs w:val="24"/>
              </w:rPr>
              <w:t>- Lưu: VT, YT.</w:t>
            </w:r>
          </w:p>
        </w:tc>
        <w:tc>
          <w:tcPr>
            <w:tcW w:w="5245" w:type="dxa"/>
          </w:tcPr>
          <w:p w:rsidR="00202B26" w:rsidRPr="00744F88" w:rsidRDefault="00202B26" w:rsidP="0072331E">
            <w:pPr>
              <w:spacing w:line="340" w:lineRule="exact"/>
              <w:ind w:firstLine="0"/>
              <w:jc w:val="center"/>
              <w:rPr>
                <w:b/>
                <w:bCs/>
              </w:rPr>
            </w:pPr>
            <w:r w:rsidRPr="00744F88">
              <w:rPr>
                <w:b/>
                <w:bCs/>
              </w:rPr>
              <w:t>PHÓ CHỦ TỊCH</w:t>
            </w:r>
          </w:p>
          <w:p w:rsidR="00202B26" w:rsidRPr="00744F88" w:rsidRDefault="00202B26" w:rsidP="0072331E">
            <w:pPr>
              <w:spacing w:line="340" w:lineRule="exact"/>
              <w:ind w:firstLine="0"/>
              <w:jc w:val="center"/>
              <w:rPr>
                <w:b/>
                <w:bCs/>
              </w:rPr>
            </w:pPr>
          </w:p>
          <w:p w:rsidR="00202B26" w:rsidRPr="00744F88" w:rsidRDefault="00202B26" w:rsidP="0072331E">
            <w:pPr>
              <w:spacing w:line="340" w:lineRule="exact"/>
              <w:ind w:firstLine="0"/>
              <w:jc w:val="center"/>
              <w:rPr>
                <w:b/>
                <w:bCs/>
              </w:rPr>
            </w:pPr>
          </w:p>
          <w:p w:rsidR="00202B26" w:rsidRPr="00744F88" w:rsidRDefault="00202B26" w:rsidP="0072331E">
            <w:pPr>
              <w:spacing w:line="340" w:lineRule="exact"/>
              <w:ind w:firstLine="0"/>
              <w:jc w:val="center"/>
              <w:rPr>
                <w:b/>
                <w:bCs/>
              </w:rPr>
            </w:pPr>
          </w:p>
          <w:p w:rsidR="00202B26" w:rsidRPr="00744F88" w:rsidRDefault="00202B26" w:rsidP="0072331E">
            <w:pPr>
              <w:spacing w:line="340" w:lineRule="exact"/>
              <w:ind w:firstLine="0"/>
              <w:jc w:val="center"/>
              <w:rPr>
                <w:b/>
                <w:bCs/>
              </w:rPr>
            </w:pPr>
          </w:p>
          <w:p w:rsidR="00202B26" w:rsidRPr="00744F88" w:rsidRDefault="00202B26" w:rsidP="0072331E">
            <w:pPr>
              <w:spacing w:line="340" w:lineRule="exact"/>
              <w:ind w:firstLine="0"/>
              <w:jc w:val="center"/>
              <w:rPr>
                <w:b/>
                <w:bCs/>
              </w:rPr>
            </w:pPr>
          </w:p>
          <w:p w:rsidR="00202B26" w:rsidRPr="00744F88" w:rsidRDefault="00202B26" w:rsidP="0072331E">
            <w:pPr>
              <w:spacing w:line="340" w:lineRule="exact"/>
              <w:ind w:firstLine="0"/>
              <w:jc w:val="center"/>
              <w:rPr>
                <w:b/>
                <w:bCs/>
              </w:rPr>
            </w:pPr>
          </w:p>
          <w:p w:rsidR="00202B26" w:rsidRPr="00744F88" w:rsidRDefault="00202B26" w:rsidP="0072331E">
            <w:pPr>
              <w:spacing w:line="340" w:lineRule="exact"/>
              <w:ind w:firstLine="0"/>
              <w:jc w:val="center"/>
              <w:rPr>
                <w:b/>
                <w:bCs/>
              </w:rPr>
            </w:pPr>
            <w:r w:rsidRPr="00744F88">
              <w:rPr>
                <w:b/>
                <w:bCs/>
              </w:rPr>
              <w:t>Nguyễn Mạnh Hiếu</w:t>
            </w:r>
          </w:p>
        </w:tc>
      </w:tr>
    </w:tbl>
    <w:p w:rsidR="004C7590" w:rsidRPr="00A5409B" w:rsidRDefault="004C7590" w:rsidP="00DD2AE8">
      <w:pPr>
        <w:spacing w:before="120"/>
        <w:rPr>
          <w:b/>
          <w:i/>
          <w:spacing w:val="-4"/>
          <w:lang w:val="nl-NL"/>
        </w:rPr>
      </w:pPr>
    </w:p>
    <w:sectPr w:rsidR="004C7590" w:rsidRPr="00A5409B" w:rsidSect="00DD2AE8">
      <w:headerReference w:type="default" r:id="rId9"/>
      <w:pgSz w:w="11907" w:h="16840" w:code="9"/>
      <w:pgMar w:top="1008" w:right="1008" w:bottom="1008" w:left="158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869" w:rsidRDefault="004A2869" w:rsidP="00DD2AE8">
      <w:r>
        <w:separator/>
      </w:r>
    </w:p>
  </w:endnote>
  <w:endnote w:type="continuationSeparator" w:id="0">
    <w:p w:rsidR="004A2869" w:rsidRDefault="004A2869" w:rsidP="00DD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869" w:rsidRDefault="004A2869" w:rsidP="00DD2AE8">
      <w:r>
        <w:separator/>
      </w:r>
    </w:p>
  </w:footnote>
  <w:footnote w:type="continuationSeparator" w:id="0">
    <w:p w:rsidR="004A2869" w:rsidRDefault="004A2869" w:rsidP="00DD2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822"/>
      <w:docPartObj>
        <w:docPartGallery w:val="Page Numbers (Top of Page)"/>
        <w:docPartUnique/>
      </w:docPartObj>
    </w:sdtPr>
    <w:sdtEndPr/>
    <w:sdtContent>
      <w:p w:rsidR="00DD2AE8" w:rsidRDefault="00373091">
        <w:pPr>
          <w:pStyle w:val="Header"/>
          <w:jc w:val="center"/>
        </w:pPr>
        <w:r>
          <w:rPr>
            <w:noProof/>
          </w:rPr>
          <w:fldChar w:fldCharType="begin"/>
        </w:r>
        <w:r>
          <w:rPr>
            <w:noProof/>
          </w:rPr>
          <w:instrText xml:space="preserve"> PAGE   \* MERGEFORMAT </w:instrText>
        </w:r>
        <w:r>
          <w:rPr>
            <w:noProof/>
          </w:rPr>
          <w:fldChar w:fldCharType="separate"/>
        </w:r>
        <w:r w:rsidR="00C31CED">
          <w:rPr>
            <w:noProof/>
          </w:rPr>
          <w:t>5</w:t>
        </w:r>
        <w:r>
          <w:rPr>
            <w:noProof/>
          </w:rPr>
          <w:fldChar w:fldCharType="end"/>
        </w:r>
      </w:p>
    </w:sdtContent>
  </w:sdt>
  <w:p w:rsidR="00DD2AE8" w:rsidRDefault="00DD2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730A2"/>
    <w:multiLevelType w:val="hybridMultilevel"/>
    <w:tmpl w:val="CC3A4F36"/>
    <w:lvl w:ilvl="0" w:tplc="96FE234E">
      <w:start w:val="562"/>
      <w:numFmt w:val="bullet"/>
      <w:lvlText w:val=""/>
      <w:lvlJc w:val="left"/>
      <w:pPr>
        <w:ind w:left="927" w:hanging="360"/>
      </w:pPr>
      <w:rPr>
        <w:rFonts w:ascii="Symbol" w:eastAsia="Times New Roman" w:hAnsi="Symbol" w:cs="Times New Roman" w:hint="default"/>
        <w:b/>
        <w:i w:val="0"/>
        <w:sz w:val="24"/>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36E36105"/>
    <w:multiLevelType w:val="hybridMultilevel"/>
    <w:tmpl w:val="61F2121E"/>
    <w:lvl w:ilvl="0" w:tplc="D3E6C3E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534F52FC"/>
    <w:multiLevelType w:val="hybridMultilevel"/>
    <w:tmpl w:val="9078E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5C1B1C"/>
    <w:multiLevelType w:val="multilevel"/>
    <w:tmpl w:val="7F403C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2835018"/>
    <w:multiLevelType w:val="multilevel"/>
    <w:tmpl w:val="D242E42E"/>
    <w:lvl w:ilvl="0">
      <w:start w:val="1"/>
      <w:numFmt w:val="bullet"/>
      <w:lvlText w:val="-"/>
      <w:lvlJc w:val="left"/>
      <w:rPr>
        <w:rFonts w:ascii="Times New Roman" w:eastAsia="Times New Roman" w:hAnsi="Times New Roman" w:cs="Times New Roman"/>
        <w:b w:val="0"/>
        <w:bCs w:val="0"/>
        <w:i w:val="0"/>
        <w:iCs w:val="0"/>
        <w:smallCaps w:val="0"/>
        <w:strike w:val="0"/>
        <w:color w:val="371721"/>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741AEF"/>
    <w:multiLevelType w:val="hybridMultilevel"/>
    <w:tmpl w:val="10585EAE"/>
    <w:lvl w:ilvl="0" w:tplc="A68E0FE4">
      <w:start w:val="1"/>
      <w:numFmt w:val="bullet"/>
      <w:lvlText w:val="-"/>
      <w:lvlJc w:val="left"/>
      <w:pPr>
        <w:ind w:left="540" w:hanging="360"/>
      </w:pPr>
      <w:rPr>
        <w:rFonts w:ascii="Times New Roman" w:eastAsia="Times New Roman" w:hAnsi="Times New Roman" w:hint="default"/>
      </w:rPr>
    </w:lvl>
    <w:lvl w:ilvl="1" w:tplc="042A0003">
      <w:start w:val="1"/>
      <w:numFmt w:val="bullet"/>
      <w:lvlText w:val="o"/>
      <w:lvlJc w:val="left"/>
      <w:pPr>
        <w:ind w:left="2160" w:hanging="360"/>
      </w:pPr>
      <w:rPr>
        <w:rFonts w:ascii="Courier New" w:hAnsi="Courier New" w:hint="default"/>
      </w:rPr>
    </w:lvl>
    <w:lvl w:ilvl="2" w:tplc="042A0005" w:tentative="1">
      <w:start w:val="1"/>
      <w:numFmt w:val="bullet"/>
      <w:lvlText w:val=""/>
      <w:lvlJc w:val="left"/>
      <w:pPr>
        <w:ind w:left="2880" w:hanging="360"/>
      </w:pPr>
      <w:rPr>
        <w:rFonts w:ascii="Times New Roman" w:hAnsi="Times New Roman" w:hint="default"/>
      </w:rPr>
    </w:lvl>
    <w:lvl w:ilvl="3" w:tplc="042A0001" w:tentative="1">
      <w:start w:val="1"/>
      <w:numFmt w:val="bullet"/>
      <w:lvlText w:val=""/>
      <w:lvlJc w:val="left"/>
      <w:pPr>
        <w:ind w:left="3600" w:hanging="360"/>
      </w:pPr>
      <w:rPr>
        <w:rFonts w:ascii="Times New Roman" w:hAnsi="Times New Roman" w:hint="default"/>
      </w:rPr>
    </w:lvl>
    <w:lvl w:ilvl="4" w:tplc="042A0003" w:tentative="1">
      <w:start w:val="1"/>
      <w:numFmt w:val="bullet"/>
      <w:lvlText w:val="o"/>
      <w:lvlJc w:val="left"/>
      <w:pPr>
        <w:ind w:left="4320" w:hanging="360"/>
      </w:pPr>
      <w:rPr>
        <w:rFonts w:ascii="Courier New" w:hAnsi="Courier New" w:hint="default"/>
      </w:rPr>
    </w:lvl>
    <w:lvl w:ilvl="5" w:tplc="042A0005" w:tentative="1">
      <w:start w:val="1"/>
      <w:numFmt w:val="bullet"/>
      <w:lvlText w:val=""/>
      <w:lvlJc w:val="left"/>
      <w:pPr>
        <w:ind w:left="5040" w:hanging="360"/>
      </w:pPr>
      <w:rPr>
        <w:rFonts w:ascii="Times New Roman" w:hAnsi="Times New Roman" w:hint="default"/>
      </w:rPr>
    </w:lvl>
    <w:lvl w:ilvl="6" w:tplc="042A0001" w:tentative="1">
      <w:start w:val="1"/>
      <w:numFmt w:val="bullet"/>
      <w:lvlText w:val=""/>
      <w:lvlJc w:val="left"/>
      <w:pPr>
        <w:ind w:left="5760" w:hanging="360"/>
      </w:pPr>
      <w:rPr>
        <w:rFonts w:ascii="Times New Roman" w:hAnsi="Times New Roman" w:hint="default"/>
      </w:rPr>
    </w:lvl>
    <w:lvl w:ilvl="7" w:tplc="042A0003" w:tentative="1">
      <w:start w:val="1"/>
      <w:numFmt w:val="bullet"/>
      <w:lvlText w:val="o"/>
      <w:lvlJc w:val="left"/>
      <w:pPr>
        <w:ind w:left="6480" w:hanging="360"/>
      </w:pPr>
      <w:rPr>
        <w:rFonts w:ascii="Courier New" w:hAnsi="Courier New" w:hint="default"/>
      </w:rPr>
    </w:lvl>
    <w:lvl w:ilvl="8" w:tplc="042A0005" w:tentative="1">
      <w:start w:val="1"/>
      <w:numFmt w:val="bullet"/>
      <w:lvlText w:val=""/>
      <w:lvlJc w:val="left"/>
      <w:pPr>
        <w:ind w:left="7200" w:hanging="360"/>
      </w:pPr>
      <w:rPr>
        <w:rFonts w:ascii="Times New Roman" w:hAnsi="Times New Roman"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9A3"/>
    <w:rsid w:val="00000712"/>
    <w:rsid w:val="00004ADB"/>
    <w:rsid w:val="00007F94"/>
    <w:rsid w:val="00031456"/>
    <w:rsid w:val="00031ED1"/>
    <w:rsid w:val="00037136"/>
    <w:rsid w:val="0004059C"/>
    <w:rsid w:val="000439F7"/>
    <w:rsid w:val="00045086"/>
    <w:rsid w:val="00071E65"/>
    <w:rsid w:val="000850D3"/>
    <w:rsid w:val="00085634"/>
    <w:rsid w:val="0009123C"/>
    <w:rsid w:val="00091622"/>
    <w:rsid w:val="000C0274"/>
    <w:rsid w:val="000C0F1F"/>
    <w:rsid w:val="000C7293"/>
    <w:rsid w:val="000D5D7F"/>
    <w:rsid w:val="000D71C4"/>
    <w:rsid w:val="000E1CFB"/>
    <w:rsid w:val="000E214B"/>
    <w:rsid w:val="000E4A55"/>
    <w:rsid w:val="000E7E06"/>
    <w:rsid w:val="000F1223"/>
    <w:rsid w:val="00101F7B"/>
    <w:rsid w:val="001046B2"/>
    <w:rsid w:val="00111CF0"/>
    <w:rsid w:val="0011454F"/>
    <w:rsid w:val="00121B0A"/>
    <w:rsid w:val="00137EE8"/>
    <w:rsid w:val="00147AF6"/>
    <w:rsid w:val="00156FEC"/>
    <w:rsid w:val="0016724A"/>
    <w:rsid w:val="001743C4"/>
    <w:rsid w:val="001754AD"/>
    <w:rsid w:val="00176230"/>
    <w:rsid w:val="00177354"/>
    <w:rsid w:val="00185B1C"/>
    <w:rsid w:val="00187A7B"/>
    <w:rsid w:val="00193882"/>
    <w:rsid w:val="00194E6D"/>
    <w:rsid w:val="00197C63"/>
    <w:rsid w:val="001A1451"/>
    <w:rsid w:val="001C6B64"/>
    <w:rsid w:val="001E25D5"/>
    <w:rsid w:val="001E26E1"/>
    <w:rsid w:val="001F2A3F"/>
    <w:rsid w:val="001F6414"/>
    <w:rsid w:val="00202B26"/>
    <w:rsid w:val="0021367C"/>
    <w:rsid w:val="00214B36"/>
    <w:rsid w:val="002216D1"/>
    <w:rsid w:val="0022184A"/>
    <w:rsid w:val="00222DA0"/>
    <w:rsid w:val="00227973"/>
    <w:rsid w:val="00236736"/>
    <w:rsid w:val="00243D2C"/>
    <w:rsid w:val="00244D38"/>
    <w:rsid w:val="00250EAB"/>
    <w:rsid w:val="00252E84"/>
    <w:rsid w:val="00270608"/>
    <w:rsid w:val="002727B0"/>
    <w:rsid w:val="00292B4D"/>
    <w:rsid w:val="00293D85"/>
    <w:rsid w:val="002942B3"/>
    <w:rsid w:val="0029443B"/>
    <w:rsid w:val="0029703C"/>
    <w:rsid w:val="002B4F41"/>
    <w:rsid w:val="002C4132"/>
    <w:rsid w:val="002D08A1"/>
    <w:rsid w:val="002D7984"/>
    <w:rsid w:val="002E5F7F"/>
    <w:rsid w:val="002F385E"/>
    <w:rsid w:val="00300A6F"/>
    <w:rsid w:val="00304417"/>
    <w:rsid w:val="00312D8B"/>
    <w:rsid w:val="003138EB"/>
    <w:rsid w:val="0031455F"/>
    <w:rsid w:val="00336816"/>
    <w:rsid w:val="0033766E"/>
    <w:rsid w:val="00340A80"/>
    <w:rsid w:val="003412F2"/>
    <w:rsid w:val="00343001"/>
    <w:rsid w:val="00344F00"/>
    <w:rsid w:val="00345825"/>
    <w:rsid w:val="00352E7F"/>
    <w:rsid w:val="003536B4"/>
    <w:rsid w:val="00360855"/>
    <w:rsid w:val="00366E03"/>
    <w:rsid w:val="00370B07"/>
    <w:rsid w:val="00373091"/>
    <w:rsid w:val="00376F30"/>
    <w:rsid w:val="0039756A"/>
    <w:rsid w:val="003A1BE2"/>
    <w:rsid w:val="003A3D88"/>
    <w:rsid w:val="003B5CA0"/>
    <w:rsid w:val="003B660A"/>
    <w:rsid w:val="003E0459"/>
    <w:rsid w:val="003E0A83"/>
    <w:rsid w:val="003E31F8"/>
    <w:rsid w:val="003E5B78"/>
    <w:rsid w:val="003F3BB9"/>
    <w:rsid w:val="003F5FBE"/>
    <w:rsid w:val="003F7C96"/>
    <w:rsid w:val="00405713"/>
    <w:rsid w:val="0040755D"/>
    <w:rsid w:val="00413BBD"/>
    <w:rsid w:val="004160AF"/>
    <w:rsid w:val="0043455F"/>
    <w:rsid w:val="0043751E"/>
    <w:rsid w:val="00440EFE"/>
    <w:rsid w:val="00441F33"/>
    <w:rsid w:val="00444CCA"/>
    <w:rsid w:val="00464CDE"/>
    <w:rsid w:val="004721F7"/>
    <w:rsid w:val="00473F48"/>
    <w:rsid w:val="0048142A"/>
    <w:rsid w:val="00485B8B"/>
    <w:rsid w:val="004861D1"/>
    <w:rsid w:val="00486A7E"/>
    <w:rsid w:val="00487D7E"/>
    <w:rsid w:val="004940F7"/>
    <w:rsid w:val="004A0A9D"/>
    <w:rsid w:val="004A2869"/>
    <w:rsid w:val="004B13B2"/>
    <w:rsid w:val="004B3275"/>
    <w:rsid w:val="004B44E8"/>
    <w:rsid w:val="004C2140"/>
    <w:rsid w:val="004C7590"/>
    <w:rsid w:val="004D5A7D"/>
    <w:rsid w:val="004E2590"/>
    <w:rsid w:val="004E41C0"/>
    <w:rsid w:val="004E48BE"/>
    <w:rsid w:val="004E4BB0"/>
    <w:rsid w:val="004F1B19"/>
    <w:rsid w:val="004F35DF"/>
    <w:rsid w:val="004F4423"/>
    <w:rsid w:val="00534CA1"/>
    <w:rsid w:val="005361D0"/>
    <w:rsid w:val="00540388"/>
    <w:rsid w:val="0054411B"/>
    <w:rsid w:val="00575651"/>
    <w:rsid w:val="00582DCB"/>
    <w:rsid w:val="0058387E"/>
    <w:rsid w:val="00587F9A"/>
    <w:rsid w:val="00590E26"/>
    <w:rsid w:val="005B0184"/>
    <w:rsid w:val="005D3961"/>
    <w:rsid w:val="005E5A54"/>
    <w:rsid w:val="005F03F3"/>
    <w:rsid w:val="006110D9"/>
    <w:rsid w:val="00613C5C"/>
    <w:rsid w:val="00622AF4"/>
    <w:rsid w:val="00623B1B"/>
    <w:rsid w:val="00623CDA"/>
    <w:rsid w:val="0062623A"/>
    <w:rsid w:val="00630DBE"/>
    <w:rsid w:val="00634E20"/>
    <w:rsid w:val="00646DC5"/>
    <w:rsid w:val="0067115A"/>
    <w:rsid w:val="00682649"/>
    <w:rsid w:val="0068266D"/>
    <w:rsid w:val="0068359E"/>
    <w:rsid w:val="00691970"/>
    <w:rsid w:val="006A0AD1"/>
    <w:rsid w:val="006A4505"/>
    <w:rsid w:val="006A6D0D"/>
    <w:rsid w:val="006B0077"/>
    <w:rsid w:val="006B34FF"/>
    <w:rsid w:val="006B42D7"/>
    <w:rsid w:val="006B771A"/>
    <w:rsid w:val="006C677C"/>
    <w:rsid w:val="006D3827"/>
    <w:rsid w:val="006D4540"/>
    <w:rsid w:val="006D51B4"/>
    <w:rsid w:val="006E2853"/>
    <w:rsid w:val="006F78A8"/>
    <w:rsid w:val="0071513C"/>
    <w:rsid w:val="00717B3C"/>
    <w:rsid w:val="007243D1"/>
    <w:rsid w:val="00726B27"/>
    <w:rsid w:val="00771C0F"/>
    <w:rsid w:val="007720AC"/>
    <w:rsid w:val="00777CB5"/>
    <w:rsid w:val="0079435C"/>
    <w:rsid w:val="00794540"/>
    <w:rsid w:val="00797516"/>
    <w:rsid w:val="007A75B8"/>
    <w:rsid w:val="007B043E"/>
    <w:rsid w:val="007B171A"/>
    <w:rsid w:val="007C02D3"/>
    <w:rsid w:val="007C06CC"/>
    <w:rsid w:val="007C0AE9"/>
    <w:rsid w:val="007C3EB3"/>
    <w:rsid w:val="007C6DB8"/>
    <w:rsid w:val="007D62BF"/>
    <w:rsid w:val="007E4342"/>
    <w:rsid w:val="0080442D"/>
    <w:rsid w:val="008073FA"/>
    <w:rsid w:val="00807AD6"/>
    <w:rsid w:val="0081515F"/>
    <w:rsid w:val="00823F9C"/>
    <w:rsid w:val="008262B5"/>
    <w:rsid w:val="00831036"/>
    <w:rsid w:val="00840129"/>
    <w:rsid w:val="00866C46"/>
    <w:rsid w:val="0087019C"/>
    <w:rsid w:val="0087137F"/>
    <w:rsid w:val="0088391F"/>
    <w:rsid w:val="008A596C"/>
    <w:rsid w:val="008A5D70"/>
    <w:rsid w:val="008B044B"/>
    <w:rsid w:val="008C2DE8"/>
    <w:rsid w:val="008C39EB"/>
    <w:rsid w:val="008C615F"/>
    <w:rsid w:val="008F7962"/>
    <w:rsid w:val="00914550"/>
    <w:rsid w:val="00915095"/>
    <w:rsid w:val="00920258"/>
    <w:rsid w:val="00924122"/>
    <w:rsid w:val="00930D64"/>
    <w:rsid w:val="00934C50"/>
    <w:rsid w:val="0094033E"/>
    <w:rsid w:val="00943FA6"/>
    <w:rsid w:val="00944336"/>
    <w:rsid w:val="009465CC"/>
    <w:rsid w:val="009614F5"/>
    <w:rsid w:val="00963ADC"/>
    <w:rsid w:val="0097131C"/>
    <w:rsid w:val="00982C76"/>
    <w:rsid w:val="00983A53"/>
    <w:rsid w:val="00983C38"/>
    <w:rsid w:val="00990823"/>
    <w:rsid w:val="00991905"/>
    <w:rsid w:val="00991C95"/>
    <w:rsid w:val="009947AA"/>
    <w:rsid w:val="00996BDA"/>
    <w:rsid w:val="009A17AA"/>
    <w:rsid w:val="009A702D"/>
    <w:rsid w:val="009B42C9"/>
    <w:rsid w:val="009C3B9E"/>
    <w:rsid w:val="009C583F"/>
    <w:rsid w:val="009D383F"/>
    <w:rsid w:val="009D7396"/>
    <w:rsid w:val="009D76D3"/>
    <w:rsid w:val="009E7911"/>
    <w:rsid w:val="00A133AD"/>
    <w:rsid w:val="00A17CA4"/>
    <w:rsid w:val="00A200EC"/>
    <w:rsid w:val="00A2402B"/>
    <w:rsid w:val="00A42E7A"/>
    <w:rsid w:val="00A474D8"/>
    <w:rsid w:val="00A5066D"/>
    <w:rsid w:val="00A51E68"/>
    <w:rsid w:val="00A534BC"/>
    <w:rsid w:val="00A5409B"/>
    <w:rsid w:val="00A5439C"/>
    <w:rsid w:val="00A54C88"/>
    <w:rsid w:val="00A55594"/>
    <w:rsid w:val="00A62811"/>
    <w:rsid w:val="00A6357B"/>
    <w:rsid w:val="00A73201"/>
    <w:rsid w:val="00A73B78"/>
    <w:rsid w:val="00A823DF"/>
    <w:rsid w:val="00A86513"/>
    <w:rsid w:val="00A93F5D"/>
    <w:rsid w:val="00AA130A"/>
    <w:rsid w:val="00AB4A9E"/>
    <w:rsid w:val="00AB5700"/>
    <w:rsid w:val="00AB634F"/>
    <w:rsid w:val="00AB6822"/>
    <w:rsid w:val="00AC0EC8"/>
    <w:rsid w:val="00AC107A"/>
    <w:rsid w:val="00AC5AC3"/>
    <w:rsid w:val="00AE14E8"/>
    <w:rsid w:val="00AE5D5A"/>
    <w:rsid w:val="00B00870"/>
    <w:rsid w:val="00B028B1"/>
    <w:rsid w:val="00B03961"/>
    <w:rsid w:val="00B22887"/>
    <w:rsid w:val="00B228DA"/>
    <w:rsid w:val="00B22D38"/>
    <w:rsid w:val="00B24485"/>
    <w:rsid w:val="00B3519F"/>
    <w:rsid w:val="00B364DA"/>
    <w:rsid w:val="00B37583"/>
    <w:rsid w:val="00B4647A"/>
    <w:rsid w:val="00B5044F"/>
    <w:rsid w:val="00B52E44"/>
    <w:rsid w:val="00B52EEC"/>
    <w:rsid w:val="00B53738"/>
    <w:rsid w:val="00B54572"/>
    <w:rsid w:val="00B603D3"/>
    <w:rsid w:val="00B6388F"/>
    <w:rsid w:val="00B6676E"/>
    <w:rsid w:val="00B70730"/>
    <w:rsid w:val="00B73169"/>
    <w:rsid w:val="00B80D65"/>
    <w:rsid w:val="00B90DDE"/>
    <w:rsid w:val="00B911D8"/>
    <w:rsid w:val="00B944EB"/>
    <w:rsid w:val="00B95B91"/>
    <w:rsid w:val="00B95F6A"/>
    <w:rsid w:val="00BA64A1"/>
    <w:rsid w:val="00BB231D"/>
    <w:rsid w:val="00BB5D80"/>
    <w:rsid w:val="00BB6D3B"/>
    <w:rsid w:val="00BC23AB"/>
    <w:rsid w:val="00BC2E5D"/>
    <w:rsid w:val="00BD0AE5"/>
    <w:rsid w:val="00BD0F97"/>
    <w:rsid w:val="00BD1260"/>
    <w:rsid w:val="00BE2C5C"/>
    <w:rsid w:val="00BF2953"/>
    <w:rsid w:val="00C01677"/>
    <w:rsid w:val="00C04514"/>
    <w:rsid w:val="00C07045"/>
    <w:rsid w:val="00C177FB"/>
    <w:rsid w:val="00C20877"/>
    <w:rsid w:val="00C26299"/>
    <w:rsid w:val="00C26D30"/>
    <w:rsid w:val="00C313DC"/>
    <w:rsid w:val="00C31CED"/>
    <w:rsid w:val="00C36EDF"/>
    <w:rsid w:val="00C5380A"/>
    <w:rsid w:val="00C64E85"/>
    <w:rsid w:val="00C71D69"/>
    <w:rsid w:val="00CA123A"/>
    <w:rsid w:val="00CA1D5E"/>
    <w:rsid w:val="00CA1E11"/>
    <w:rsid w:val="00CC1886"/>
    <w:rsid w:val="00CC4667"/>
    <w:rsid w:val="00CC6439"/>
    <w:rsid w:val="00CD0B35"/>
    <w:rsid w:val="00CD66C6"/>
    <w:rsid w:val="00CE0159"/>
    <w:rsid w:val="00CE22F7"/>
    <w:rsid w:val="00CE6734"/>
    <w:rsid w:val="00CF41F0"/>
    <w:rsid w:val="00D03B79"/>
    <w:rsid w:val="00D11BD4"/>
    <w:rsid w:val="00D25DA0"/>
    <w:rsid w:val="00D26A39"/>
    <w:rsid w:val="00D30736"/>
    <w:rsid w:val="00D4263B"/>
    <w:rsid w:val="00D60A83"/>
    <w:rsid w:val="00D713F3"/>
    <w:rsid w:val="00D724FF"/>
    <w:rsid w:val="00D91212"/>
    <w:rsid w:val="00DA25E5"/>
    <w:rsid w:val="00DB090A"/>
    <w:rsid w:val="00DB0A97"/>
    <w:rsid w:val="00DC0ACB"/>
    <w:rsid w:val="00DC26B7"/>
    <w:rsid w:val="00DD00A3"/>
    <w:rsid w:val="00DD2AE8"/>
    <w:rsid w:val="00DD78DA"/>
    <w:rsid w:val="00DE1134"/>
    <w:rsid w:val="00DE1F0C"/>
    <w:rsid w:val="00DF0A8C"/>
    <w:rsid w:val="00DF7AD9"/>
    <w:rsid w:val="00E0403C"/>
    <w:rsid w:val="00E06178"/>
    <w:rsid w:val="00E15ACE"/>
    <w:rsid w:val="00E17AC7"/>
    <w:rsid w:val="00E22243"/>
    <w:rsid w:val="00E236C6"/>
    <w:rsid w:val="00E37FD4"/>
    <w:rsid w:val="00E42364"/>
    <w:rsid w:val="00E438B0"/>
    <w:rsid w:val="00E476C7"/>
    <w:rsid w:val="00E53D20"/>
    <w:rsid w:val="00E56FC8"/>
    <w:rsid w:val="00E679A3"/>
    <w:rsid w:val="00E749F3"/>
    <w:rsid w:val="00E87B94"/>
    <w:rsid w:val="00E927B7"/>
    <w:rsid w:val="00E9568F"/>
    <w:rsid w:val="00EA13E2"/>
    <w:rsid w:val="00EA5945"/>
    <w:rsid w:val="00EB170D"/>
    <w:rsid w:val="00EB3B65"/>
    <w:rsid w:val="00EB469D"/>
    <w:rsid w:val="00EB4FFD"/>
    <w:rsid w:val="00EB6159"/>
    <w:rsid w:val="00ED06B2"/>
    <w:rsid w:val="00ED4CB8"/>
    <w:rsid w:val="00EE21B3"/>
    <w:rsid w:val="00EF0022"/>
    <w:rsid w:val="00EF1243"/>
    <w:rsid w:val="00EF1F0B"/>
    <w:rsid w:val="00F00BBA"/>
    <w:rsid w:val="00F03C5E"/>
    <w:rsid w:val="00F108A1"/>
    <w:rsid w:val="00F17169"/>
    <w:rsid w:val="00F21D36"/>
    <w:rsid w:val="00F33C15"/>
    <w:rsid w:val="00F33F46"/>
    <w:rsid w:val="00F36258"/>
    <w:rsid w:val="00F368B4"/>
    <w:rsid w:val="00F41E91"/>
    <w:rsid w:val="00F44D72"/>
    <w:rsid w:val="00F72400"/>
    <w:rsid w:val="00F870AD"/>
    <w:rsid w:val="00F96CE2"/>
    <w:rsid w:val="00FB22F8"/>
    <w:rsid w:val="00FC04D0"/>
    <w:rsid w:val="00FC3BC2"/>
    <w:rsid w:val="00FC4357"/>
    <w:rsid w:val="00FD08AD"/>
    <w:rsid w:val="00FD58A9"/>
    <w:rsid w:val="00FD7A62"/>
    <w:rsid w:val="00FE34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44A2"/>
  <w15:docId w15:val="{E384D482-3474-429B-8876-A6356A8A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C38"/>
    <w:pPr>
      <w:spacing w:after="0" w:line="240" w:lineRule="auto"/>
      <w:ind w:firstLine="567"/>
      <w:jc w:val="both"/>
    </w:pPr>
    <w:rPr>
      <w:rFonts w:eastAsia="Calibri" w:cs="Times New Roman"/>
    </w:rPr>
  </w:style>
  <w:style w:type="paragraph" w:styleId="Heading1">
    <w:name w:val="heading 1"/>
    <w:basedOn w:val="Normal"/>
    <w:next w:val="Normal"/>
    <w:link w:val="Heading1Char"/>
    <w:qFormat/>
    <w:rsid w:val="00983C38"/>
    <w:pPr>
      <w:keepNext/>
      <w:ind w:firstLine="0"/>
      <w:jc w:val="center"/>
      <w:outlineLvl w:val="0"/>
    </w:pPr>
    <w:rPr>
      <w:rFonts w:ascii=".VnTime" w:eastAsia="Times New Roman" w:hAnsi=".VnTime"/>
      <w:b/>
      <w:color w:val="0000FF"/>
      <w:szCs w:val="20"/>
      <w:lang w:val="en-GB"/>
    </w:rPr>
  </w:style>
  <w:style w:type="paragraph" w:styleId="Heading2">
    <w:name w:val="heading 2"/>
    <w:basedOn w:val="Normal"/>
    <w:next w:val="Normal"/>
    <w:link w:val="Heading2Char"/>
    <w:uiPriority w:val="9"/>
    <w:semiHidden/>
    <w:unhideWhenUsed/>
    <w:qFormat/>
    <w:rsid w:val="00B95B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BB231D"/>
    <w:pPr>
      <w:keepNext/>
      <w:spacing w:before="240" w:after="60"/>
      <w:outlineLvl w:val="2"/>
    </w:pPr>
    <w:rPr>
      <w:rFonts w:ascii="Cambria" w:eastAsia="Times New Roman" w:hAnsi="Cambria"/>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3C38"/>
    <w:rPr>
      <w:rFonts w:ascii=".VnTime" w:eastAsia="Times New Roman" w:hAnsi=".VnTime" w:cs="Times New Roman"/>
      <w:b/>
      <w:color w:val="0000FF"/>
      <w:szCs w:val="20"/>
      <w:lang w:val="en-GB"/>
    </w:rPr>
  </w:style>
  <w:style w:type="paragraph" w:styleId="NormalWeb">
    <w:name w:val="Normal (Web)"/>
    <w:basedOn w:val="Normal"/>
    <w:uiPriority w:val="99"/>
    <w:rsid w:val="00983C38"/>
    <w:pPr>
      <w:spacing w:before="100" w:beforeAutospacing="1" w:after="100" w:afterAutospacing="1"/>
      <w:ind w:firstLine="0"/>
      <w:jc w:val="left"/>
    </w:pPr>
    <w:rPr>
      <w:rFonts w:eastAsia="Times New Roman"/>
      <w:sz w:val="24"/>
      <w:szCs w:val="24"/>
    </w:rPr>
  </w:style>
  <w:style w:type="character" w:customStyle="1" w:styleId="apple-converted-space">
    <w:name w:val="apple-converted-space"/>
    <w:basedOn w:val="DefaultParagraphFont"/>
    <w:rsid w:val="00983C38"/>
  </w:style>
  <w:style w:type="paragraph" w:styleId="BodyTextIndent2">
    <w:name w:val="Body Text Indent 2"/>
    <w:basedOn w:val="Normal"/>
    <w:link w:val="BodyTextIndent2Char"/>
    <w:rsid w:val="00983C38"/>
    <w:pPr>
      <w:spacing w:before="120"/>
    </w:pPr>
    <w:rPr>
      <w:rFonts w:ascii=".VnTime" w:eastAsia="Times New Roman" w:hAnsi=".VnTime"/>
      <w:szCs w:val="24"/>
      <w:lang w:val="sv-SE"/>
    </w:rPr>
  </w:style>
  <w:style w:type="character" w:customStyle="1" w:styleId="BodyTextIndent2Char">
    <w:name w:val="Body Text Indent 2 Char"/>
    <w:basedOn w:val="DefaultParagraphFont"/>
    <w:link w:val="BodyTextIndent2"/>
    <w:rsid w:val="00983C38"/>
    <w:rPr>
      <w:rFonts w:ascii=".VnTime" w:eastAsia="Times New Roman" w:hAnsi=".VnTime" w:cs="Times New Roman"/>
      <w:szCs w:val="24"/>
      <w:lang w:val="sv-SE"/>
    </w:rPr>
  </w:style>
  <w:style w:type="paragraph" w:styleId="ListParagraph">
    <w:name w:val="List Paragraph"/>
    <w:basedOn w:val="Normal"/>
    <w:uiPriority w:val="34"/>
    <w:qFormat/>
    <w:rsid w:val="00FD58A9"/>
    <w:pPr>
      <w:ind w:left="720"/>
      <w:contextualSpacing/>
    </w:pPr>
  </w:style>
  <w:style w:type="paragraph" w:styleId="BalloonText">
    <w:name w:val="Balloon Text"/>
    <w:basedOn w:val="Normal"/>
    <w:link w:val="BalloonTextChar"/>
    <w:uiPriority w:val="99"/>
    <w:semiHidden/>
    <w:unhideWhenUsed/>
    <w:rsid w:val="0043455F"/>
    <w:rPr>
      <w:rFonts w:ascii="Tahoma" w:hAnsi="Tahoma" w:cs="Tahoma"/>
      <w:sz w:val="16"/>
      <w:szCs w:val="16"/>
    </w:rPr>
  </w:style>
  <w:style w:type="character" w:customStyle="1" w:styleId="BalloonTextChar">
    <w:name w:val="Balloon Text Char"/>
    <w:basedOn w:val="DefaultParagraphFont"/>
    <w:link w:val="BalloonText"/>
    <w:uiPriority w:val="99"/>
    <w:semiHidden/>
    <w:rsid w:val="0043455F"/>
    <w:rPr>
      <w:rFonts w:ascii="Tahoma" w:eastAsia="Calibri" w:hAnsi="Tahoma" w:cs="Tahoma"/>
      <w:sz w:val="16"/>
      <w:szCs w:val="16"/>
    </w:rPr>
  </w:style>
  <w:style w:type="character" w:customStyle="1" w:styleId="Vnbnnidung">
    <w:name w:val="Văn bản nội dung_"/>
    <w:basedOn w:val="DefaultParagraphFont"/>
    <w:link w:val="Vnbnnidung0"/>
    <w:rsid w:val="004E41C0"/>
    <w:rPr>
      <w:rFonts w:eastAsia="Times New Roman" w:cs="Times New Roman"/>
      <w:sz w:val="26"/>
      <w:szCs w:val="26"/>
    </w:rPr>
  </w:style>
  <w:style w:type="paragraph" w:customStyle="1" w:styleId="Vnbnnidung0">
    <w:name w:val="Văn bản nội dung"/>
    <w:basedOn w:val="Normal"/>
    <w:link w:val="Vnbnnidung"/>
    <w:rsid w:val="004E41C0"/>
    <w:pPr>
      <w:widowControl w:val="0"/>
      <w:spacing w:after="100" w:line="257" w:lineRule="auto"/>
      <w:ind w:firstLine="400"/>
      <w:jc w:val="left"/>
    </w:pPr>
    <w:rPr>
      <w:rFonts w:eastAsia="Times New Roman"/>
      <w:sz w:val="26"/>
      <w:szCs w:val="26"/>
    </w:rPr>
  </w:style>
  <w:style w:type="character" w:customStyle="1" w:styleId="Heading3Char">
    <w:name w:val="Heading 3 Char"/>
    <w:basedOn w:val="DefaultParagraphFont"/>
    <w:link w:val="Heading3"/>
    <w:rsid w:val="00BB231D"/>
    <w:rPr>
      <w:rFonts w:ascii="Cambria" w:eastAsia="Times New Roman" w:hAnsi="Cambria" w:cs="Times New Roman"/>
      <w:b/>
      <w:bCs/>
      <w:sz w:val="26"/>
      <w:szCs w:val="26"/>
      <w:lang w:eastAsia="zh-CN"/>
    </w:rPr>
  </w:style>
  <w:style w:type="character" w:customStyle="1" w:styleId="Tiu1">
    <w:name w:val="Tiêu đề #1_"/>
    <w:basedOn w:val="DefaultParagraphFont"/>
    <w:link w:val="Tiu10"/>
    <w:rsid w:val="008B044B"/>
    <w:rPr>
      <w:rFonts w:eastAsia="Times New Roman" w:cs="Times New Roman"/>
      <w:b/>
      <w:bCs/>
      <w:sz w:val="26"/>
      <w:szCs w:val="26"/>
    </w:rPr>
  </w:style>
  <w:style w:type="paragraph" w:customStyle="1" w:styleId="Tiu10">
    <w:name w:val="Tiêu đề #1"/>
    <w:basedOn w:val="Normal"/>
    <w:link w:val="Tiu1"/>
    <w:rsid w:val="008B044B"/>
    <w:pPr>
      <w:widowControl w:val="0"/>
      <w:spacing w:after="100" w:line="257" w:lineRule="auto"/>
      <w:ind w:firstLine="580"/>
      <w:jc w:val="left"/>
      <w:outlineLvl w:val="0"/>
    </w:pPr>
    <w:rPr>
      <w:rFonts w:eastAsia="Times New Roman"/>
      <w:b/>
      <w:bCs/>
      <w:sz w:val="26"/>
      <w:szCs w:val="26"/>
    </w:rPr>
  </w:style>
  <w:style w:type="paragraph" w:styleId="Header">
    <w:name w:val="header"/>
    <w:basedOn w:val="Normal"/>
    <w:link w:val="HeaderChar"/>
    <w:uiPriority w:val="99"/>
    <w:unhideWhenUsed/>
    <w:rsid w:val="00DD2AE8"/>
    <w:pPr>
      <w:tabs>
        <w:tab w:val="center" w:pos="4680"/>
        <w:tab w:val="right" w:pos="9360"/>
      </w:tabs>
    </w:pPr>
  </w:style>
  <w:style w:type="character" w:customStyle="1" w:styleId="HeaderChar">
    <w:name w:val="Header Char"/>
    <w:basedOn w:val="DefaultParagraphFont"/>
    <w:link w:val="Header"/>
    <w:uiPriority w:val="99"/>
    <w:rsid w:val="00DD2AE8"/>
    <w:rPr>
      <w:rFonts w:eastAsia="Calibri" w:cs="Times New Roman"/>
    </w:rPr>
  </w:style>
  <w:style w:type="paragraph" w:styleId="Footer">
    <w:name w:val="footer"/>
    <w:basedOn w:val="Normal"/>
    <w:link w:val="FooterChar"/>
    <w:uiPriority w:val="99"/>
    <w:semiHidden/>
    <w:unhideWhenUsed/>
    <w:rsid w:val="00DD2AE8"/>
    <w:pPr>
      <w:tabs>
        <w:tab w:val="center" w:pos="4680"/>
        <w:tab w:val="right" w:pos="9360"/>
      </w:tabs>
    </w:pPr>
  </w:style>
  <w:style w:type="character" w:customStyle="1" w:styleId="FooterChar">
    <w:name w:val="Footer Char"/>
    <w:basedOn w:val="DefaultParagraphFont"/>
    <w:link w:val="Footer"/>
    <w:uiPriority w:val="99"/>
    <w:semiHidden/>
    <w:rsid w:val="00DD2AE8"/>
    <w:rPr>
      <w:rFonts w:eastAsia="Calibri" w:cs="Times New Roman"/>
    </w:rPr>
  </w:style>
  <w:style w:type="character" w:customStyle="1" w:styleId="Heading2Char">
    <w:name w:val="Heading 2 Char"/>
    <w:basedOn w:val="DefaultParagraphFont"/>
    <w:link w:val="Heading2"/>
    <w:uiPriority w:val="9"/>
    <w:semiHidden/>
    <w:rsid w:val="00B95B91"/>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9443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81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ckhoedoisong.vn/so-ca-tu-vong-nguy-kich-do-covid-19-giam-manh-sau-hon-1-thang-thuc-hien-nghi-quyet-128-169211120103108668.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3FDE7-8819-4BBA-8805-1E17F3CC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33</cp:revision>
  <cp:lastPrinted>2021-11-29T08:29:00Z</cp:lastPrinted>
  <dcterms:created xsi:type="dcterms:W3CDTF">2021-11-29T03:03:00Z</dcterms:created>
  <dcterms:modified xsi:type="dcterms:W3CDTF">2021-12-03T02:13:00Z</dcterms:modified>
</cp:coreProperties>
</file>