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1E0"/>
      </w:tblPr>
      <w:tblGrid>
        <w:gridCol w:w="4112"/>
        <w:gridCol w:w="5811"/>
      </w:tblGrid>
      <w:tr w:rsidR="005612E4" w:rsidTr="00AF1D02">
        <w:trPr>
          <w:trHeight w:val="851"/>
        </w:trPr>
        <w:tc>
          <w:tcPr>
            <w:tcW w:w="4112" w:type="dxa"/>
          </w:tcPr>
          <w:p w:rsidR="005612E4" w:rsidRPr="006A3E7F" w:rsidRDefault="005612E4" w:rsidP="00712CDD">
            <w:pPr>
              <w:spacing w:line="340" w:lineRule="exact"/>
              <w:jc w:val="center"/>
              <w:rPr>
                <w:b/>
                <w:bCs/>
                <w:sz w:val="24"/>
                <w:szCs w:val="26"/>
              </w:rPr>
            </w:pPr>
            <w:r w:rsidRPr="006A3E7F">
              <w:rPr>
                <w:b/>
                <w:bCs/>
                <w:sz w:val="24"/>
                <w:szCs w:val="26"/>
              </w:rPr>
              <w:t>ỦY BAN NHÂN DÂN</w:t>
            </w:r>
          </w:p>
          <w:p w:rsidR="005612E4" w:rsidRPr="006A3E7F" w:rsidRDefault="00CC1BA2" w:rsidP="00712CDD">
            <w:pPr>
              <w:spacing w:line="340" w:lineRule="exact"/>
              <w:jc w:val="center"/>
              <w:rPr>
                <w:b/>
                <w:bCs/>
                <w:sz w:val="24"/>
                <w:szCs w:val="26"/>
              </w:rPr>
            </w:pPr>
            <w:r w:rsidRPr="00CC1BA2">
              <w:rPr>
                <w:noProof/>
                <w:sz w:val="26"/>
              </w:rPr>
              <w:pict>
                <v:line id="_x0000_s1026" style="position:absolute;left:0;text-align:left;z-index:251660288" from="55.65pt,18.05pt" to="136.65pt,18.05pt"/>
              </w:pict>
            </w:r>
            <w:r w:rsidR="005612E4" w:rsidRPr="006A3E7F">
              <w:rPr>
                <w:b/>
                <w:bCs/>
                <w:sz w:val="24"/>
                <w:szCs w:val="26"/>
              </w:rPr>
              <w:t>THÀNH PHỐ BẮC NINH</w:t>
            </w:r>
          </w:p>
        </w:tc>
        <w:tc>
          <w:tcPr>
            <w:tcW w:w="5811" w:type="dxa"/>
          </w:tcPr>
          <w:p w:rsidR="005612E4" w:rsidRDefault="005612E4" w:rsidP="00712CDD">
            <w:pPr>
              <w:spacing w:line="34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5612E4" w:rsidRPr="002523A5" w:rsidRDefault="00CC1BA2" w:rsidP="00712CDD">
            <w:pPr>
              <w:spacing w:line="340" w:lineRule="exact"/>
              <w:jc w:val="center"/>
              <w:rPr>
                <w:b/>
                <w:bCs/>
              </w:rPr>
            </w:pPr>
            <w:r w:rsidRPr="00CC1BA2">
              <w:rPr>
                <w:noProof/>
              </w:rPr>
              <w:pict>
                <v:line id="_x0000_s1027" style="position:absolute;left:0;text-align:left;z-index:251661312" from="52.75pt,17.25pt" to="226.4pt,17.25pt"/>
              </w:pict>
            </w:r>
            <w:r w:rsidR="005612E4">
              <w:rPr>
                <w:b/>
                <w:bCs/>
              </w:rPr>
              <w:t>Độc lập - Tự do - Hạnh phúc</w:t>
            </w:r>
          </w:p>
        </w:tc>
      </w:tr>
      <w:tr w:rsidR="005612E4" w:rsidTr="00AF1D02">
        <w:trPr>
          <w:trHeight w:val="301"/>
        </w:trPr>
        <w:tc>
          <w:tcPr>
            <w:tcW w:w="4112" w:type="dxa"/>
          </w:tcPr>
          <w:p w:rsidR="005612E4" w:rsidRDefault="005612E4" w:rsidP="00712CDD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684A93">
              <w:rPr>
                <w:sz w:val="26"/>
                <w:szCs w:val="26"/>
                <w:lang w:val="vi-VN"/>
              </w:rPr>
              <w:t>3116</w:t>
            </w:r>
            <w:r>
              <w:rPr>
                <w:sz w:val="26"/>
                <w:szCs w:val="26"/>
              </w:rPr>
              <w:t xml:space="preserve"> /</w:t>
            </w:r>
            <w:r w:rsidR="006D2797">
              <w:rPr>
                <w:sz w:val="26"/>
                <w:szCs w:val="26"/>
              </w:rPr>
              <w:t>UBND-VHTT</w:t>
            </w:r>
          </w:p>
          <w:p w:rsidR="005575B9" w:rsidRDefault="005612E4" w:rsidP="005575B9">
            <w:pPr>
              <w:spacing w:line="340" w:lineRule="exact"/>
              <w:jc w:val="center"/>
              <w:rPr>
                <w:sz w:val="25"/>
                <w:szCs w:val="25"/>
              </w:rPr>
            </w:pPr>
            <w:r w:rsidRPr="006D2797">
              <w:rPr>
                <w:sz w:val="25"/>
                <w:szCs w:val="25"/>
              </w:rPr>
              <w:t xml:space="preserve">V/v tham gia Ban Tổ chức </w:t>
            </w:r>
            <w:r w:rsidR="005575B9">
              <w:rPr>
                <w:sz w:val="25"/>
                <w:szCs w:val="25"/>
              </w:rPr>
              <w:t xml:space="preserve">giải </w:t>
            </w:r>
          </w:p>
          <w:p w:rsidR="005612E4" w:rsidRDefault="005575B9" w:rsidP="005575B9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5"/>
                <w:szCs w:val="25"/>
              </w:rPr>
              <w:t>vô địch Boxing toàn quốc và giải Quần vợt vô địch Quốc gia năm 2021</w:t>
            </w:r>
            <w:r w:rsidR="005612E4" w:rsidRPr="006D2797">
              <w:rPr>
                <w:sz w:val="25"/>
                <w:szCs w:val="25"/>
              </w:rPr>
              <w:t>.</w:t>
            </w:r>
          </w:p>
        </w:tc>
        <w:tc>
          <w:tcPr>
            <w:tcW w:w="5811" w:type="dxa"/>
          </w:tcPr>
          <w:p w:rsidR="005612E4" w:rsidRDefault="005612E4" w:rsidP="00684A93">
            <w:pPr>
              <w:spacing w:line="3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7"/>
                <w:szCs w:val="27"/>
              </w:rPr>
              <w:t>T</w:t>
            </w:r>
            <w:r w:rsidR="006D2797">
              <w:rPr>
                <w:i/>
                <w:iCs/>
                <w:sz w:val="27"/>
                <w:szCs w:val="27"/>
              </w:rPr>
              <w:t>hành phố</w:t>
            </w:r>
            <w:r>
              <w:rPr>
                <w:i/>
                <w:iCs/>
                <w:sz w:val="27"/>
                <w:szCs w:val="27"/>
              </w:rPr>
              <w:t xml:space="preserve"> Bắc Ninh, ngày </w:t>
            </w:r>
            <w:r w:rsidR="00684A93">
              <w:rPr>
                <w:i/>
                <w:iCs/>
                <w:sz w:val="27"/>
                <w:szCs w:val="27"/>
                <w:lang w:val="vi-VN"/>
              </w:rPr>
              <w:t>11</w:t>
            </w:r>
            <w:r>
              <w:rPr>
                <w:i/>
                <w:iCs/>
                <w:sz w:val="27"/>
                <w:szCs w:val="27"/>
              </w:rPr>
              <w:t xml:space="preserve"> tháng </w:t>
            </w:r>
            <w:r w:rsidR="005575B9">
              <w:rPr>
                <w:i/>
                <w:iCs/>
                <w:sz w:val="27"/>
                <w:szCs w:val="27"/>
              </w:rPr>
              <w:t xml:space="preserve">11 </w:t>
            </w:r>
            <w:r>
              <w:rPr>
                <w:i/>
                <w:iCs/>
                <w:sz w:val="27"/>
                <w:szCs w:val="27"/>
              </w:rPr>
              <w:t>năm 20</w:t>
            </w:r>
            <w:r w:rsidR="006D2797">
              <w:rPr>
                <w:i/>
                <w:iCs/>
                <w:sz w:val="27"/>
                <w:szCs w:val="27"/>
              </w:rPr>
              <w:t>2</w:t>
            </w:r>
            <w:r w:rsidR="005575B9">
              <w:rPr>
                <w:i/>
                <w:iCs/>
                <w:sz w:val="27"/>
                <w:szCs w:val="27"/>
              </w:rPr>
              <w:t>1</w:t>
            </w:r>
          </w:p>
        </w:tc>
      </w:tr>
    </w:tbl>
    <w:p w:rsidR="005612E4" w:rsidRDefault="005612E4" w:rsidP="005612E4">
      <w:pPr>
        <w:spacing w:before="40" w:line="340" w:lineRule="exact"/>
        <w:ind w:left="1440" w:firstLine="720"/>
        <w:jc w:val="both"/>
      </w:pPr>
    </w:p>
    <w:p w:rsidR="00D670CD" w:rsidRDefault="00D670CD" w:rsidP="005612E4">
      <w:pPr>
        <w:spacing w:before="40" w:line="340" w:lineRule="exact"/>
        <w:ind w:left="1440" w:firstLine="720"/>
        <w:jc w:val="both"/>
      </w:pPr>
    </w:p>
    <w:p w:rsidR="005612E4" w:rsidRDefault="005612E4" w:rsidP="005612E4">
      <w:pPr>
        <w:spacing w:before="40" w:line="340" w:lineRule="exact"/>
        <w:jc w:val="both"/>
      </w:pPr>
      <w:r>
        <w:tab/>
      </w:r>
      <w:r>
        <w:tab/>
        <w:t>Kính gửi: Sở Văn hóa, Thể thao và Du lịch tỉnh Bắc Ninh</w:t>
      </w:r>
    </w:p>
    <w:p w:rsidR="00D670CD" w:rsidRPr="00D670CD" w:rsidRDefault="005612E4" w:rsidP="005612E4">
      <w:pPr>
        <w:spacing w:before="40" w:line="340" w:lineRule="exact"/>
        <w:jc w:val="both"/>
      </w:pPr>
      <w:r>
        <w:tab/>
      </w:r>
      <w:r>
        <w:tab/>
      </w:r>
      <w:r>
        <w:tab/>
        <w:t xml:space="preserve">      </w:t>
      </w:r>
    </w:p>
    <w:p w:rsidR="005612E4" w:rsidRDefault="005612E4" w:rsidP="00D670CD">
      <w:pPr>
        <w:spacing w:before="120" w:line="400" w:lineRule="exact"/>
        <w:jc w:val="both"/>
      </w:pPr>
      <w:r>
        <w:rPr>
          <w:b/>
        </w:rPr>
        <w:tab/>
      </w:r>
      <w:r w:rsidR="009A1263">
        <w:t>Căn cứ Công văn số 1317</w:t>
      </w:r>
      <w:r>
        <w:t>/SVHTTDL</w:t>
      </w:r>
      <w:r w:rsidR="00144705">
        <w:t>-</w:t>
      </w:r>
      <w:r w:rsidR="008444DB">
        <w:t>TDTT</w:t>
      </w:r>
      <w:r>
        <w:t xml:space="preserve"> ngày </w:t>
      </w:r>
      <w:r w:rsidR="009A1263">
        <w:t>05/11/2021</w:t>
      </w:r>
      <w:r>
        <w:t xml:space="preserve"> của Sở Văn hóa, Thể thao và Du lịch tỉnh Bắc Ninh về việc </w:t>
      </w:r>
      <w:r w:rsidR="00144705">
        <w:t>mời</w:t>
      </w:r>
      <w:r>
        <w:t xml:space="preserve"> tham gia Ban Tổ chức </w:t>
      </w:r>
      <w:r w:rsidR="00144705">
        <w:t xml:space="preserve">giải </w:t>
      </w:r>
      <w:r w:rsidR="00144705" w:rsidRPr="00144705">
        <w:t xml:space="preserve">vô địch </w:t>
      </w:r>
      <w:r w:rsidR="009A1263">
        <w:t>Boxing toàn quốc và giải Quần vợt vô địch Quốc gia năm 2021</w:t>
      </w:r>
      <w:r w:rsidR="00144705">
        <w:t>;</w:t>
      </w:r>
    </w:p>
    <w:p w:rsidR="005612E4" w:rsidRDefault="005612E4" w:rsidP="00D670CD">
      <w:pPr>
        <w:spacing w:before="120" w:line="400" w:lineRule="exact"/>
        <w:jc w:val="both"/>
      </w:pPr>
      <w:r>
        <w:tab/>
        <w:t xml:space="preserve">UBND thành phố Bắc Ninh cử lãnh đạo UBND </w:t>
      </w:r>
      <w:r w:rsidR="00144705">
        <w:t>t</w:t>
      </w:r>
      <w:r>
        <w:t xml:space="preserve">hành phố tham gia Ban Tổ chức </w:t>
      </w:r>
      <w:r w:rsidR="009E6F3D">
        <w:t>và cán bộ tham gia Tiểu ban của giải</w:t>
      </w:r>
      <w:r>
        <w:t>, cụ thể:</w:t>
      </w:r>
    </w:p>
    <w:p w:rsidR="005612E4" w:rsidRDefault="005612E4" w:rsidP="00D670CD">
      <w:pPr>
        <w:spacing w:before="120" w:line="400" w:lineRule="exact"/>
        <w:jc w:val="both"/>
      </w:pPr>
      <w:r>
        <w:tab/>
      </w:r>
      <w:r w:rsidR="00307F4E">
        <w:rPr>
          <w:b/>
        </w:rPr>
        <w:t xml:space="preserve">1. Tham gia Ban Tổ chức: </w:t>
      </w:r>
      <w:r w:rsidRPr="00307F4E">
        <w:t xml:space="preserve">Đ/c </w:t>
      </w:r>
      <w:r w:rsidR="002E16D3" w:rsidRPr="00307F4E">
        <w:t xml:space="preserve">Nguyễn </w:t>
      </w:r>
      <w:r w:rsidR="009E6F3D">
        <w:t>Mạnh Hiếu</w:t>
      </w:r>
      <w:r w:rsidR="00307F4E">
        <w:t xml:space="preserve"> -</w:t>
      </w:r>
      <w:r>
        <w:t xml:space="preserve"> Ủy viên BTV Thành ủy, Phó Chủ tịch </w:t>
      </w:r>
      <w:r w:rsidR="00C95786">
        <w:t>T</w:t>
      </w:r>
      <w:r w:rsidR="009E6F3D">
        <w:t xml:space="preserve">hường trực </w:t>
      </w:r>
      <w:r>
        <w:t xml:space="preserve">UBND </w:t>
      </w:r>
      <w:r w:rsidR="009E6F3D">
        <w:t>t</w:t>
      </w:r>
      <w:r>
        <w:t>hành phố.</w:t>
      </w:r>
    </w:p>
    <w:p w:rsidR="00307F4E" w:rsidRPr="00307F4E" w:rsidRDefault="00307F4E" w:rsidP="00D670CD">
      <w:pPr>
        <w:spacing w:before="120" w:line="400" w:lineRule="exact"/>
        <w:jc w:val="both"/>
      </w:pPr>
      <w:r>
        <w:tab/>
      </w:r>
      <w:r>
        <w:rPr>
          <w:b/>
        </w:rPr>
        <w:t xml:space="preserve">2. Tham gia thành viên Tiểu Ban: </w:t>
      </w:r>
      <w:r>
        <w:t xml:space="preserve">Đ/c </w:t>
      </w:r>
      <w:r w:rsidR="00C95786">
        <w:t>Trần Quang Đức</w:t>
      </w:r>
      <w:r>
        <w:t xml:space="preserve"> - Phó Trưởng </w:t>
      </w:r>
      <w:r w:rsidR="00C95786">
        <w:t>P</w:t>
      </w:r>
      <w:r>
        <w:t xml:space="preserve">hòng Văn hóa và Thông tin </w:t>
      </w:r>
      <w:r w:rsidR="009E6F3D">
        <w:t>t</w:t>
      </w:r>
      <w:r>
        <w:t>hành phố.</w:t>
      </w:r>
    </w:p>
    <w:p w:rsidR="005612E4" w:rsidRDefault="005612E4" w:rsidP="00D670CD">
      <w:pPr>
        <w:spacing w:before="120" w:line="400" w:lineRule="exact"/>
        <w:jc w:val="both"/>
      </w:pPr>
      <w:r w:rsidRPr="00A14206">
        <w:tab/>
      </w:r>
      <w:r>
        <w:t xml:space="preserve">UBND </w:t>
      </w:r>
      <w:r w:rsidR="009E6F3D">
        <w:t>t</w:t>
      </w:r>
      <w:r w:rsidRPr="00A14206">
        <w:t xml:space="preserve">hành phố </w:t>
      </w:r>
      <w:r>
        <w:t xml:space="preserve">đề nghị Sở Văn hóa, Thể thao và Du lịch </w:t>
      </w:r>
      <w:r w:rsidR="009E6F3D">
        <w:t>t</w:t>
      </w:r>
      <w:r>
        <w:t>ỉnh tổng hợp trình UBND tỉnh Bắc Ninh</w:t>
      </w:r>
      <w:r w:rsidRPr="00A14206">
        <w:t>./.</w:t>
      </w:r>
    </w:p>
    <w:p w:rsidR="00D670CD" w:rsidRPr="00A14206" w:rsidRDefault="00D670CD" w:rsidP="00D670CD">
      <w:pPr>
        <w:spacing w:before="120" w:line="400" w:lineRule="exact"/>
        <w:jc w:val="both"/>
      </w:pPr>
    </w:p>
    <w:tbl>
      <w:tblPr>
        <w:tblW w:w="9570" w:type="dxa"/>
        <w:tblInd w:w="-106" w:type="dxa"/>
        <w:tblLook w:val="01E0"/>
      </w:tblPr>
      <w:tblGrid>
        <w:gridCol w:w="5176"/>
        <w:gridCol w:w="4394"/>
      </w:tblGrid>
      <w:tr w:rsidR="005612E4" w:rsidTr="002B4475">
        <w:trPr>
          <w:trHeight w:val="2504"/>
        </w:trPr>
        <w:tc>
          <w:tcPr>
            <w:tcW w:w="5176" w:type="dxa"/>
          </w:tcPr>
          <w:p w:rsidR="005612E4" w:rsidRDefault="005612E4" w:rsidP="00712CDD">
            <w:pPr>
              <w:spacing w:line="280" w:lineRule="exact"/>
              <w:ind w:left="295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  <w:p w:rsidR="005612E4" w:rsidRDefault="005612E4" w:rsidP="00712CDD">
            <w:pPr>
              <w:ind w:left="295"/>
              <w:jc w:val="both"/>
              <w:rPr>
                <w:sz w:val="22"/>
                <w:szCs w:val="22"/>
              </w:rPr>
            </w:pPr>
            <w:r w:rsidRPr="005504C7">
              <w:rPr>
                <w:sz w:val="22"/>
                <w:szCs w:val="22"/>
              </w:rPr>
              <w:t>- Như kính gửi (t/h);</w:t>
            </w:r>
          </w:p>
          <w:p w:rsidR="005612E4" w:rsidRPr="005504C7" w:rsidRDefault="005612E4" w:rsidP="00712CDD">
            <w:pPr>
              <w:ind w:left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TT Thành uỷ Bắc Ninh</w:t>
            </w:r>
            <w:r w:rsidRPr="005504C7">
              <w:rPr>
                <w:sz w:val="22"/>
                <w:szCs w:val="22"/>
              </w:rPr>
              <w:t>;</w:t>
            </w:r>
          </w:p>
          <w:p w:rsidR="005612E4" w:rsidRDefault="005612E4" w:rsidP="00712CDD">
            <w:pPr>
              <w:ind w:left="295"/>
              <w:jc w:val="both"/>
              <w:rPr>
                <w:sz w:val="22"/>
                <w:szCs w:val="22"/>
              </w:rPr>
            </w:pPr>
            <w:r w:rsidRPr="005504C7">
              <w:rPr>
                <w:sz w:val="22"/>
                <w:szCs w:val="22"/>
              </w:rPr>
              <w:t xml:space="preserve">- Chủ tịch, các PCT UBND </w:t>
            </w:r>
            <w:r w:rsidR="00503751">
              <w:rPr>
                <w:sz w:val="22"/>
                <w:szCs w:val="22"/>
              </w:rPr>
              <w:t>t</w:t>
            </w:r>
            <w:r w:rsidRPr="005504C7">
              <w:rPr>
                <w:sz w:val="22"/>
                <w:szCs w:val="22"/>
              </w:rPr>
              <w:t>hành phố;</w:t>
            </w:r>
          </w:p>
          <w:p w:rsidR="005612E4" w:rsidRDefault="005612E4" w:rsidP="00C95786">
            <w:pPr>
              <w:ind w:left="2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95786">
              <w:rPr>
                <w:sz w:val="22"/>
                <w:szCs w:val="22"/>
              </w:rPr>
              <w:t>Phòng TDTT, Sở VHTTDL</w:t>
            </w:r>
            <w:r w:rsidR="002B44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(t/hợp);</w:t>
            </w:r>
          </w:p>
          <w:p w:rsidR="005612E4" w:rsidRPr="005504C7" w:rsidRDefault="005612E4" w:rsidP="00712CDD">
            <w:pPr>
              <w:ind w:left="295"/>
              <w:jc w:val="both"/>
              <w:rPr>
                <w:sz w:val="22"/>
                <w:szCs w:val="22"/>
              </w:rPr>
            </w:pPr>
            <w:r w:rsidRPr="005504C7">
              <w:rPr>
                <w:sz w:val="22"/>
                <w:szCs w:val="22"/>
              </w:rPr>
              <w:t xml:space="preserve">- Lưu VP: </w:t>
            </w:r>
          </w:p>
          <w:p w:rsidR="005612E4" w:rsidRDefault="005612E4" w:rsidP="00712CDD">
            <w:pPr>
              <w:spacing w:line="280" w:lineRule="exact"/>
              <w:ind w:left="295" w:hanging="78"/>
              <w:jc w:val="both"/>
            </w:pPr>
          </w:p>
        </w:tc>
        <w:tc>
          <w:tcPr>
            <w:tcW w:w="4394" w:type="dxa"/>
          </w:tcPr>
          <w:p w:rsidR="005612E4" w:rsidRPr="00B53245" w:rsidRDefault="005612E4" w:rsidP="00712CDD">
            <w:pPr>
              <w:spacing w:line="340" w:lineRule="exact"/>
              <w:ind w:firstLine="28"/>
              <w:jc w:val="center"/>
              <w:rPr>
                <w:b/>
                <w:bCs/>
                <w:sz w:val="38"/>
                <w:szCs w:val="36"/>
              </w:rPr>
            </w:pPr>
            <w:r>
              <w:rPr>
                <w:b/>
                <w:bCs/>
                <w:sz w:val="26"/>
                <w:szCs w:val="24"/>
              </w:rPr>
              <w:t>CHỦ TỊCH</w:t>
            </w:r>
          </w:p>
          <w:p w:rsidR="005612E4" w:rsidRPr="00E44115" w:rsidRDefault="005612E4" w:rsidP="00712CDD">
            <w:pPr>
              <w:spacing w:line="340" w:lineRule="exact"/>
              <w:ind w:firstLine="28"/>
              <w:jc w:val="center"/>
              <w:rPr>
                <w:b/>
                <w:bCs/>
                <w:sz w:val="34"/>
                <w:szCs w:val="36"/>
              </w:rPr>
            </w:pPr>
          </w:p>
          <w:p w:rsidR="005612E4" w:rsidRDefault="005612E4" w:rsidP="00712CDD">
            <w:pPr>
              <w:spacing w:line="340" w:lineRule="exact"/>
              <w:ind w:firstLine="28"/>
              <w:jc w:val="center"/>
              <w:rPr>
                <w:b/>
                <w:bCs/>
                <w:sz w:val="36"/>
                <w:szCs w:val="36"/>
              </w:rPr>
            </w:pPr>
          </w:p>
          <w:p w:rsidR="005612E4" w:rsidRDefault="005612E4" w:rsidP="00712CDD">
            <w:pPr>
              <w:spacing w:line="340" w:lineRule="exact"/>
              <w:ind w:firstLine="28"/>
              <w:jc w:val="center"/>
              <w:rPr>
                <w:b/>
                <w:bCs/>
                <w:sz w:val="36"/>
                <w:szCs w:val="36"/>
              </w:rPr>
            </w:pPr>
          </w:p>
          <w:p w:rsidR="005612E4" w:rsidRDefault="005612E4" w:rsidP="00712CDD">
            <w:pPr>
              <w:spacing w:line="340" w:lineRule="exact"/>
              <w:ind w:firstLine="28"/>
              <w:jc w:val="center"/>
              <w:rPr>
                <w:b/>
                <w:bCs/>
                <w:sz w:val="38"/>
                <w:szCs w:val="38"/>
              </w:rPr>
            </w:pPr>
          </w:p>
          <w:p w:rsidR="005612E4" w:rsidRDefault="005612E4" w:rsidP="00712CDD">
            <w:pPr>
              <w:spacing w:line="340" w:lineRule="exact"/>
              <w:ind w:firstLine="28"/>
              <w:jc w:val="center"/>
              <w:rPr>
                <w:b/>
                <w:bCs/>
                <w:sz w:val="38"/>
                <w:szCs w:val="38"/>
              </w:rPr>
            </w:pPr>
          </w:p>
          <w:p w:rsidR="005612E4" w:rsidRPr="0078106E" w:rsidRDefault="005612E4" w:rsidP="00712CDD">
            <w:pPr>
              <w:spacing w:line="340" w:lineRule="exact"/>
              <w:ind w:firstLine="28"/>
              <w:jc w:val="center"/>
              <w:rPr>
                <w:b/>
                <w:bCs/>
                <w:sz w:val="38"/>
                <w:szCs w:val="38"/>
              </w:rPr>
            </w:pPr>
          </w:p>
          <w:p w:rsidR="005612E4" w:rsidRPr="00607BB9" w:rsidRDefault="00094CA1" w:rsidP="00712CDD">
            <w:pPr>
              <w:spacing w:line="340" w:lineRule="exact"/>
              <w:ind w:firstLine="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Nguyễn Song Hà</w:t>
            </w:r>
          </w:p>
        </w:tc>
      </w:tr>
    </w:tbl>
    <w:p w:rsidR="005612E4" w:rsidRPr="005B320A" w:rsidRDefault="005612E4" w:rsidP="005612E4">
      <w:pPr>
        <w:spacing w:line="280" w:lineRule="exact"/>
        <w:ind w:firstLine="589"/>
        <w:jc w:val="both"/>
        <w:rPr>
          <w:lang w:val="vi-VN"/>
        </w:rPr>
      </w:pPr>
    </w:p>
    <w:p w:rsidR="005612E4" w:rsidRDefault="005612E4" w:rsidP="005612E4">
      <w:pPr>
        <w:spacing w:line="280" w:lineRule="exact"/>
      </w:pPr>
    </w:p>
    <w:p w:rsidR="00D33156" w:rsidRDefault="00D33156"/>
    <w:sectPr w:rsidR="00D33156" w:rsidSect="00D670CD">
      <w:pgSz w:w="11907" w:h="16840" w:code="9"/>
      <w:pgMar w:top="1134" w:right="102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612E4"/>
    <w:rsid w:val="00094CA1"/>
    <w:rsid w:val="000B5802"/>
    <w:rsid w:val="00144705"/>
    <w:rsid w:val="001A5E9A"/>
    <w:rsid w:val="002B0369"/>
    <w:rsid w:val="002B4475"/>
    <w:rsid w:val="002E16D3"/>
    <w:rsid w:val="00307F4E"/>
    <w:rsid w:val="003C662F"/>
    <w:rsid w:val="00503751"/>
    <w:rsid w:val="005575B9"/>
    <w:rsid w:val="005612E4"/>
    <w:rsid w:val="005857CF"/>
    <w:rsid w:val="005B320A"/>
    <w:rsid w:val="00642A39"/>
    <w:rsid w:val="00684A93"/>
    <w:rsid w:val="006A615F"/>
    <w:rsid w:val="006D2797"/>
    <w:rsid w:val="008371E8"/>
    <w:rsid w:val="008444DB"/>
    <w:rsid w:val="009A1263"/>
    <w:rsid w:val="009E6F3D"/>
    <w:rsid w:val="00AF1D02"/>
    <w:rsid w:val="00B73AD3"/>
    <w:rsid w:val="00C95786"/>
    <w:rsid w:val="00CC1BA2"/>
    <w:rsid w:val="00CF56DF"/>
    <w:rsid w:val="00D33156"/>
    <w:rsid w:val="00D42D12"/>
    <w:rsid w:val="00D670CD"/>
    <w:rsid w:val="00DC1B94"/>
    <w:rsid w:val="00F0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E4"/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sao dzai</cp:lastModifiedBy>
  <cp:revision>10</cp:revision>
  <cp:lastPrinted>2020-09-21T03:31:00Z</cp:lastPrinted>
  <dcterms:created xsi:type="dcterms:W3CDTF">2019-12-31T01:06:00Z</dcterms:created>
  <dcterms:modified xsi:type="dcterms:W3CDTF">2021-11-11T02:43:00Z</dcterms:modified>
</cp:coreProperties>
</file>